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777F" w14:textId="232255C1" w:rsidR="004A4766" w:rsidRDefault="008F6A92">
      <w:pPr>
        <w:pStyle w:val="BodyText"/>
        <w:spacing w:before="8"/>
        <w:rPr>
          <w:rFonts w:ascii="Times New Roman"/>
          <w:sz w:val="10"/>
        </w:rPr>
      </w:pPr>
      <w:r>
        <w:rPr>
          <w:noProof/>
        </w:rPr>
        <w:drawing>
          <wp:inline distT="0" distB="0" distL="0" distR="0" wp14:anchorId="7EF6E43F" wp14:editId="42CB5F12">
            <wp:extent cx="934963" cy="874643"/>
            <wp:effectExtent l="0" t="0" r="0" b="1905"/>
            <wp:docPr id="15" name="Picture 1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Qr cod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492" cy="88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F56">
        <w:rPr>
          <w:noProof/>
        </w:rPr>
        <w:drawing>
          <wp:anchor distT="0" distB="0" distL="0" distR="0" simplePos="0" relativeHeight="251658240" behindDoc="0" locked="0" layoutInCell="1" allowOverlap="1" wp14:anchorId="6B6C7304" wp14:editId="774091AB">
            <wp:simplePos x="0" y="0"/>
            <wp:positionH relativeFrom="page">
              <wp:posOffset>5934974</wp:posOffset>
            </wp:positionH>
            <wp:positionV relativeFrom="paragraph">
              <wp:posOffset>-11980</wp:posOffset>
            </wp:positionV>
            <wp:extent cx="1440611" cy="8260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071" cy="83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0B1A8" w14:textId="60201C17" w:rsidR="00BE027D" w:rsidRDefault="00CC4C88" w:rsidP="00CC4C88">
      <w:pPr>
        <w:pStyle w:val="Heading1"/>
        <w:spacing w:before="43" w:line="285" w:lineRule="auto"/>
        <w:ind w:left="0" w:right="3555"/>
      </w:pPr>
      <w:r w:rsidRPr="001D3F56">
        <w:rPr>
          <w:color w:val="FFFFFF" w:themeColor="background1"/>
          <w:sz w:val="24"/>
          <w:szCs w:val="24"/>
          <w:shd w:val="clear" w:color="auto" w:fill="000000" w:themeFill="text1"/>
        </w:rPr>
        <w:t>Register Her</w:t>
      </w:r>
      <w:r w:rsidR="00441D00">
        <w:rPr>
          <w:color w:val="FFFFFF" w:themeColor="background1"/>
          <w:sz w:val="24"/>
          <w:szCs w:val="24"/>
          <w:shd w:val="clear" w:color="auto" w:fill="000000" w:themeFill="text1"/>
        </w:rPr>
        <w:t>e</w:t>
      </w:r>
    </w:p>
    <w:p w14:paraId="44E85BBC" w14:textId="77777777" w:rsidR="00B17D76" w:rsidRDefault="00A17930" w:rsidP="00B17D76">
      <w:pPr>
        <w:pStyle w:val="Heading1"/>
        <w:spacing w:before="44"/>
        <w:ind w:right="3427" w:firstLine="209"/>
      </w:pPr>
      <w:r>
        <w:t xml:space="preserve">     </w:t>
      </w:r>
      <w:r w:rsidR="00515EA3">
        <w:t xml:space="preserve">Keller ISD Summer Intervention </w:t>
      </w:r>
    </w:p>
    <w:p w14:paraId="502329DD" w14:textId="01D9E70D" w:rsidR="004A4766" w:rsidRDefault="00441D00" w:rsidP="00B17D76">
      <w:pPr>
        <w:pStyle w:val="Heading1"/>
        <w:spacing w:before="44"/>
        <w:ind w:right="3427" w:firstLine="209"/>
      </w:pPr>
      <w:r>
        <w:t xml:space="preserve">     </w:t>
      </w:r>
      <w:r w:rsidR="00B17D76">
        <w:t xml:space="preserve">   </w:t>
      </w:r>
      <w:proofErr w:type="gramStart"/>
      <w:r w:rsidR="00515EA3">
        <w:t>Program</w:t>
      </w:r>
      <w:r w:rsidR="00A17930">
        <w:t xml:space="preserve"> </w:t>
      </w:r>
      <w:r w:rsidR="00515EA3">
        <w:t xml:space="preserve"> High</w:t>
      </w:r>
      <w:proofErr w:type="gramEnd"/>
      <w:r w:rsidR="00515EA3">
        <w:t xml:space="preserve"> </w:t>
      </w:r>
      <w:r w:rsidR="00515EA3" w:rsidRPr="006F1A4D">
        <w:t>School 202</w:t>
      </w:r>
      <w:r w:rsidR="001F2040" w:rsidRPr="006F1A4D">
        <w:t>4</w:t>
      </w:r>
    </w:p>
    <w:p w14:paraId="7009DE3F" w14:textId="77777777" w:rsidR="004A4766" w:rsidRDefault="004A4766">
      <w:pPr>
        <w:pStyle w:val="BodyText"/>
        <w:spacing w:before="7"/>
        <w:rPr>
          <w:b/>
          <w:sz w:val="9"/>
        </w:rPr>
      </w:pPr>
    </w:p>
    <w:p w14:paraId="7C1F047F" w14:textId="4D2387B9" w:rsidR="001D0A59" w:rsidRPr="00441D00" w:rsidRDefault="00515EA3" w:rsidP="00441D00">
      <w:pPr>
        <w:spacing w:before="59" w:line="210" w:lineRule="exact"/>
        <w:jc w:val="center"/>
        <w:rPr>
          <w:i/>
          <w:sz w:val="20"/>
        </w:rPr>
      </w:pPr>
      <w:r>
        <w:rPr>
          <w:i/>
          <w:sz w:val="20"/>
        </w:rPr>
        <w:t>The community of Keller ISD will educate our students to achieve their highest</w:t>
      </w:r>
      <w:r w:rsidR="00441D00">
        <w:rPr>
          <w:i/>
          <w:sz w:val="20"/>
        </w:rPr>
        <w:t xml:space="preserve"> </w:t>
      </w:r>
      <w:r>
        <w:rPr>
          <w:i/>
          <w:sz w:val="20"/>
        </w:rPr>
        <w:t>standards of performance by engaging them in exceptional opportunities.</w:t>
      </w:r>
      <w:r>
        <w:rPr>
          <w:i/>
          <w:sz w:val="20"/>
        </w:rPr>
        <w:tab/>
      </w:r>
      <w:r w:rsidR="009D3A0A">
        <w:rPr>
          <w:rFonts w:asciiTheme="minorHAnsi" w:hAnsiTheme="minorHAnsi" w:cstheme="minorHAnsi"/>
          <w:noProof/>
          <w:color w:val="222222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43D1A01E" wp14:editId="1FBAB71F">
                <wp:simplePos x="0" y="0"/>
                <wp:positionH relativeFrom="page">
                  <wp:posOffset>353695</wp:posOffset>
                </wp:positionH>
                <wp:positionV relativeFrom="paragraph">
                  <wp:posOffset>349885</wp:posOffset>
                </wp:positionV>
                <wp:extent cx="6848475" cy="263525"/>
                <wp:effectExtent l="10795" t="8890" r="8255" b="13335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6352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D677A" w14:textId="7C99441F" w:rsidR="001D0A59" w:rsidRDefault="001D0A59" w:rsidP="001D0A59">
                            <w:pPr>
                              <w:spacing w:before="25"/>
                              <w:ind w:left="4098" w:right="40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5F5191">
                              <w:rPr>
                                <w:b/>
                                <w:sz w:val="28"/>
                              </w:rPr>
                              <w:t>REDIT RECOVERY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1A01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.85pt;margin-top:27.55pt;width:539.25pt;height:20.7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" fillcolor="#bebebe" strokeweight=".5pt">
                <v:textbox inset="0,0,0,0">
                  <w:txbxContent>
                    <w:p w14:paraId="1BAD677A" w14:textId="7C99441F" w:rsidR="001D0A59" w:rsidRDefault="001D0A59" w:rsidP="001D0A59">
                      <w:pPr>
                        <w:spacing w:before="25"/>
                        <w:ind w:left="4098" w:right="409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5F5191">
                        <w:rPr>
                          <w:b/>
                          <w:sz w:val="28"/>
                        </w:rPr>
                        <w:t>REDIT RECOVERY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5FE42A" w14:textId="6AA618AF" w:rsidR="001D0A59" w:rsidRPr="00441D00" w:rsidRDefault="001D3F56" w:rsidP="001D3F56">
      <w:pPr>
        <w:ind w:right="367"/>
        <w:rPr>
          <w:sz w:val="20"/>
          <w:szCs w:val="20"/>
        </w:rPr>
      </w:pPr>
      <w:r w:rsidRPr="00441D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</w:t>
      </w:r>
      <w:r w:rsidR="001D0A59" w:rsidRPr="00441D00">
        <w:rPr>
          <w:sz w:val="20"/>
          <w:szCs w:val="20"/>
        </w:rPr>
        <w:t xml:space="preserve">Students are allowed the opportunity to recover credit for courses that they have previously taken by completing the course through the </w:t>
      </w:r>
      <w:proofErr w:type="spellStart"/>
      <w:r w:rsidR="001D0A59" w:rsidRPr="00441D00">
        <w:rPr>
          <w:b/>
          <w:sz w:val="20"/>
          <w:szCs w:val="20"/>
        </w:rPr>
        <w:t>Edgenuity</w:t>
      </w:r>
      <w:proofErr w:type="spellEnd"/>
      <w:r w:rsidR="001D0A59" w:rsidRPr="00441D00">
        <w:rPr>
          <w:b/>
          <w:sz w:val="20"/>
          <w:szCs w:val="20"/>
        </w:rPr>
        <w:t xml:space="preserve"> </w:t>
      </w:r>
      <w:r w:rsidR="001D0A59" w:rsidRPr="00441D00">
        <w:rPr>
          <w:sz w:val="20"/>
          <w:szCs w:val="20"/>
        </w:rPr>
        <w:t xml:space="preserve">computer curriculum. The course work is self-paced and completed by the student independently with access to a </w:t>
      </w:r>
      <w:proofErr w:type="gramStart"/>
      <w:r w:rsidR="001D0A59" w:rsidRPr="00441D00">
        <w:rPr>
          <w:sz w:val="20"/>
          <w:szCs w:val="20"/>
        </w:rPr>
        <w:t>virtual</w:t>
      </w:r>
      <w:proofErr w:type="gramEnd"/>
      <w:r w:rsidR="001D0A59" w:rsidRPr="00441D00">
        <w:rPr>
          <w:sz w:val="20"/>
          <w:szCs w:val="20"/>
        </w:rPr>
        <w:t xml:space="preserve"> certified instructor to assist each student through the curriculum. Taking these courses does not guarantee credit. These courses are challenging</w:t>
      </w:r>
      <w:r w:rsidR="00E569B0" w:rsidRPr="00441D00">
        <w:rPr>
          <w:sz w:val="20"/>
          <w:szCs w:val="20"/>
        </w:rPr>
        <w:t>,</w:t>
      </w:r>
      <w:r w:rsidR="001D0A59" w:rsidRPr="00441D00">
        <w:rPr>
          <w:sz w:val="20"/>
          <w:szCs w:val="20"/>
        </w:rPr>
        <w:t xml:space="preserve"> and it is always our recommendation that if a student did not grasp the basic concepts </w:t>
      </w:r>
      <w:proofErr w:type="gramStart"/>
      <w:r w:rsidR="001D0A59" w:rsidRPr="00441D00">
        <w:rPr>
          <w:sz w:val="20"/>
          <w:szCs w:val="20"/>
        </w:rPr>
        <w:t>that</w:t>
      </w:r>
      <w:proofErr w:type="gramEnd"/>
      <w:r w:rsidR="001D0A59" w:rsidRPr="00441D00">
        <w:rPr>
          <w:sz w:val="20"/>
          <w:szCs w:val="20"/>
        </w:rPr>
        <w:t xml:space="preserve"> they retake the course during the school year. Grades in credit recovery are awarded in the form of a P or F. Students can complete up to 2 full credits if time allows</w:t>
      </w:r>
      <w:r w:rsidR="001D0A59" w:rsidRPr="00943D82">
        <w:rPr>
          <w:sz w:val="20"/>
          <w:szCs w:val="20"/>
          <w:u w:val="single"/>
        </w:rPr>
        <w:t>.</w:t>
      </w:r>
      <w:r w:rsidR="00767369" w:rsidRPr="00943D82">
        <w:rPr>
          <w:sz w:val="20"/>
          <w:szCs w:val="20"/>
          <w:u w:val="single"/>
        </w:rPr>
        <w:t xml:space="preserve"> There </w:t>
      </w:r>
      <w:r w:rsidR="00943D82" w:rsidRPr="00943D82">
        <w:rPr>
          <w:sz w:val="20"/>
          <w:szCs w:val="20"/>
          <w:u w:val="single"/>
        </w:rPr>
        <w:t>will be no refunds for any reason once payment is made in the webstore</w:t>
      </w:r>
      <w:r w:rsidR="00943D82">
        <w:rPr>
          <w:sz w:val="20"/>
          <w:szCs w:val="20"/>
        </w:rPr>
        <w:t>.</w:t>
      </w:r>
    </w:p>
    <w:p w14:paraId="7BD73942" w14:textId="0ABC8E3E" w:rsidR="001D0A59" w:rsidRDefault="001D0A59" w:rsidP="005F5191">
      <w:pPr>
        <w:ind w:right="367"/>
      </w:pPr>
    </w:p>
    <w:p w14:paraId="4C2C43D3" w14:textId="628A3C0D" w:rsidR="001D0A59" w:rsidRDefault="001D0A59" w:rsidP="001D3F56">
      <w:pPr>
        <w:rPr>
          <w:b/>
        </w:rPr>
      </w:pPr>
      <w:r>
        <w:rPr>
          <w:b/>
        </w:rPr>
        <w:t xml:space="preserve">Please note: Any credits earned via the </w:t>
      </w:r>
      <w:proofErr w:type="spellStart"/>
      <w:r>
        <w:rPr>
          <w:b/>
        </w:rPr>
        <w:t>Edgenuity</w:t>
      </w:r>
      <w:proofErr w:type="spellEnd"/>
      <w:r>
        <w:rPr>
          <w:b/>
        </w:rPr>
        <w:t xml:space="preserve"> credit recovery curriculum will not meet eligibility guidelines for students wishing to compete in NCAA athletics in college. See your counselor for additional information.</w:t>
      </w:r>
    </w:p>
    <w:p w14:paraId="6C2EB3C2" w14:textId="77777777" w:rsidR="005F5191" w:rsidRDefault="005F5191" w:rsidP="001D0A59">
      <w:pPr>
        <w:ind w:left="460"/>
        <w:rPr>
          <w:b/>
        </w:rPr>
      </w:pPr>
    </w:p>
    <w:tbl>
      <w:tblPr>
        <w:tblW w:w="11266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430"/>
        <w:gridCol w:w="3076"/>
        <w:gridCol w:w="2520"/>
      </w:tblGrid>
      <w:tr w:rsidR="001D0A59" w14:paraId="0E405B96" w14:textId="77777777" w:rsidTr="00F96338">
        <w:trPr>
          <w:trHeight w:val="263"/>
        </w:trPr>
        <w:tc>
          <w:tcPr>
            <w:tcW w:w="11266" w:type="dxa"/>
            <w:gridSpan w:val="4"/>
          </w:tcPr>
          <w:p w14:paraId="5932D5C9" w14:textId="4292F67D" w:rsidR="001D0A59" w:rsidRDefault="001D0A59" w:rsidP="00F00580">
            <w:pPr>
              <w:pStyle w:val="TableParagraph"/>
              <w:spacing w:line="244" w:lineRule="exact"/>
              <w:ind w:left="3522"/>
              <w:rPr>
                <w:b/>
              </w:rPr>
            </w:pPr>
            <w:r>
              <w:rPr>
                <w:b/>
              </w:rPr>
              <w:t xml:space="preserve">High School Credit </w:t>
            </w:r>
            <w:r w:rsidRPr="006F1A4D">
              <w:rPr>
                <w:b/>
              </w:rPr>
              <w:t xml:space="preserve">Recovery </w:t>
            </w:r>
            <w:r w:rsidR="001C6D11" w:rsidRPr="006F1A4D">
              <w:rPr>
                <w:b/>
              </w:rPr>
              <w:t>May</w:t>
            </w:r>
            <w:r w:rsidR="00C52A5A" w:rsidRPr="006F1A4D">
              <w:rPr>
                <w:b/>
              </w:rPr>
              <w:t xml:space="preserve"> </w:t>
            </w:r>
            <w:r w:rsidR="00A049FA" w:rsidRPr="006F1A4D">
              <w:rPr>
                <w:b/>
              </w:rPr>
              <w:t>29</w:t>
            </w:r>
            <w:r w:rsidRPr="006F1A4D">
              <w:rPr>
                <w:b/>
              </w:rPr>
              <w:t>- Ju</w:t>
            </w:r>
            <w:r w:rsidR="000A407B" w:rsidRPr="006F1A4D">
              <w:rPr>
                <w:b/>
              </w:rPr>
              <w:t xml:space="preserve">ne </w:t>
            </w:r>
            <w:r w:rsidR="00361486" w:rsidRPr="006F1A4D">
              <w:rPr>
                <w:b/>
              </w:rPr>
              <w:t>2</w:t>
            </w:r>
            <w:r w:rsidR="005F54BE" w:rsidRPr="006F1A4D">
              <w:rPr>
                <w:b/>
              </w:rPr>
              <w:t>5</w:t>
            </w:r>
          </w:p>
        </w:tc>
      </w:tr>
      <w:tr w:rsidR="001D0A59" w14:paraId="41A4B886" w14:textId="77777777" w:rsidTr="00F96338">
        <w:trPr>
          <w:trHeight w:val="263"/>
        </w:trPr>
        <w:tc>
          <w:tcPr>
            <w:tcW w:w="3240" w:type="dxa"/>
          </w:tcPr>
          <w:p w14:paraId="56063B9E" w14:textId="77777777" w:rsidR="001D0A59" w:rsidRPr="00E569B0" w:rsidRDefault="001D0A59" w:rsidP="00F00580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E569B0">
              <w:rPr>
                <w:sz w:val="20"/>
                <w:szCs w:val="20"/>
              </w:rPr>
              <w:t>Algebra I (A and B)</w:t>
            </w:r>
          </w:p>
        </w:tc>
        <w:tc>
          <w:tcPr>
            <w:tcW w:w="2430" w:type="dxa"/>
          </w:tcPr>
          <w:p w14:paraId="482A0A18" w14:textId="6466721E" w:rsidR="001D0A59" w:rsidRPr="00E569B0" w:rsidRDefault="000A407B" w:rsidP="00F00580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II (A and B)</w:t>
            </w:r>
          </w:p>
        </w:tc>
        <w:tc>
          <w:tcPr>
            <w:tcW w:w="3076" w:type="dxa"/>
          </w:tcPr>
          <w:p w14:paraId="0FD21190" w14:textId="28657C01" w:rsidR="001D0A59" w:rsidRPr="00E569B0" w:rsidRDefault="004D06EF" w:rsidP="00F00580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(A and B)</w:t>
            </w:r>
          </w:p>
        </w:tc>
        <w:tc>
          <w:tcPr>
            <w:tcW w:w="2520" w:type="dxa"/>
          </w:tcPr>
          <w:p w14:paraId="08F888CC" w14:textId="769D61A4" w:rsidR="001D0A59" w:rsidRPr="004D06EF" w:rsidRDefault="004D06EF" w:rsidP="00F00580">
            <w:pPr>
              <w:pStyle w:val="TableParagraph"/>
              <w:spacing w:line="244" w:lineRule="exact"/>
              <w:rPr>
                <w:sz w:val="18"/>
                <w:szCs w:val="18"/>
              </w:rPr>
            </w:pPr>
            <w:r w:rsidRPr="004D06EF">
              <w:rPr>
                <w:sz w:val="18"/>
                <w:szCs w:val="18"/>
              </w:rPr>
              <w:t>Algebraic Reasoning (A and B)</w:t>
            </w:r>
          </w:p>
        </w:tc>
      </w:tr>
      <w:tr w:rsidR="000A407B" w14:paraId="30A6F743" w14:textId="77777777" w:rsidTr="00F96338">
        <w:trPr>
          <w:trHeight w:val="263"/>
        </w:trPr>
        <w:tc>
          <w:tcPr>
            <w:tcW w:w="3240" w:type="dxa"/>
          </w:tcPr>
          <w:p w14:paraId="271EBBC4" w14:textId="5124049E" w:rsidR="000A407B" w:rsidRPr="00E569B0" w:rsidRDefault="00D16A07" w:rsidP="000A407B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</w:t>
            </w:r>
            <w:r w:rsidR="000A407B">
              <w:rPr>
                <w:sz w:val="20"/>
                <w:szCs w:val="20"/>
              </w:rPr>
              <w:t xml:space="preserve">Algebra </w:t>
            </w:r>
            <w:proofErr w:type="gramStart"/>
            <w:r w:rsidR="000A407B">
              <w:rPr>
                <w:sz w:val="20"/>
                <w:szCs w:val="20"/>
              </w:rPr>
              <w:t xml:space="preserve">I </w:t>
            </w:r>
            <w:r w:rsidR="004D06EF">
              <w:rPr>
                <w:sz w:val="20"/>
                <w:szCs w:val="20"/>
              </w:rPr>
              <w:t xml:space="preserve"> (</w:t>
            </w:r>
            <w:proofErr w:type="gramEnd"/>
            <w:r w:rsidR="004D06EF">
              <w:rPr>
                <w:sz w:val="20"/>
                <w:szCs w:val="20"/>
              </w:rPr>
              <w:t>A and B)</w:t>
            </w:r>
          </w:p>
        </w:tc>
        <w:tc>
          <w:tcPr>
            <w:tcW w:w="2430" w:type="dxa"/>
          </w:tcPr>
          <w:p w14:paraId="611608CC" w14:textId="471D8CA7" w:rsidR="000A407B" w:rsidRPr="004D06EF" w:rsidRDefault="00D16A07" w:rsidP="000A407B">
            <w:pPr>
              <w:pStyle w:val="TableParagraph"/>
              <w:spacing w:line="24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</w:t>
            </w:r>
            <w:r w:rsidR="000A407B" w:rsidRPr="004D06EF">
              <w:rPr>
                <w:sz w:val="18"/>
                <w:szCs w:val="18"/>
              </w:rPr>
              <w:t xml:space="preserve">Algebra </w:t>
            </w:r>
            <w:r w:rsidRPr="004D06EF">
              <w:rPr>
                <w:sz w:val="18"/>
                <w:szCs w:val="18"/>
              </w:rPr>
              <w:t>II (</w:t>
            </w:r>
            <w:r w:rsidR="000A407B" w:rsidRPr="004D06EF">
              <w:rPr>
                <w:sz w:val="18"/>
                <w:szCs w:val="18"/>
              </w:rPr>
              <w:t>A and B)</w:t>
            </w:r>
          </w:p>
        </w:tc>
        <w:tc>
          <w:tcPr>
            <w:tcW w:w="3076" w:type="dxa"/>
          </w:tcPr>
          <w:p w14:paraId="255C5599" w14:textId="0ADEB2D3" w:rsidR="000A407B" w:rsidRPr="00E569B0" w:rsidRDefault="00D16A07" w:rsidP="000A407B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</w:t>
            </w:r>
            <w:r w:rsidR="004D06EF">
              <w:rPr>
                <w:sz w:val="20"/>
                <w:szCs w:val="20"/>
              </w:rPr>
              <w:t>Geometry (A and B)</w:t>
            </w:r>
          </w:p>
        </w:tc>
        <w:tc>
          <w:tcPr>
            <w:tcW w:w="2520" w:type="dxa"/>
          </w:tcPr>
          <w:p w14:paraId="624CA01A" w14:textId="569A480A" w:rsidR="000A407B" w:rsidRPr="004D06EF" w:rsidRDefault="00D16A07" w:rsidP="000A407B">
            <w:pPr>
              <w:pStyle w:val="TableParagraph"/>
              <w:spacing w:line="24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</w:t>
            </w:r>
            <w:r w:rsidR="004D06EF" w:rsidRPr="004D06EF">
              <w:rPr>
                <w:sz w:val="18"/>
                <w:szCs w:val="18"/>
              </w:rPr>
              <w:t>Algebraic Reasoning (A and B)</w:t>
            </w:r>
          </w:p>
        </w:tc>
      </w:tr>
      <w:tr w:rsidR="0057417E" w14:paraId="622AFF35" w14:textId="77777777" w:rsidTr="00F96338">
        <w:trPr>
          <w:trHeight w:val="263"/>
        </w:trPr>
        <w:tc>
          <w:tcPr>
            <w:tcW w:w="3240" w:type="dxa"/>
          </w:tcPr>
          <w:p w14:paraId="68AAE2FE" w14:textId="4407176A" w:rsidR="0057417E" w:rsidRDefault="00EB1789" w:rsidP="0057417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E569B0">
              <w:rPr>
                <w:sz w:val="20"/>
                <w:szCs w:val="20"/>
              </w:rPr>
              <w:t>Pre-Calculus (A and B)</w:t>
            </w:r>
          </w:p>
        </w:tc>
        <w:tc>
          <w:tcPr>
            <w:tcW w:w="2430" w:type="dxa"/>
          </w:tcPr>
          <w:p w14:paraId="7ED306CE" w14:textId="715CAE04" w:rsidR="0057417E" w:rsidRPr="004D06EF" w:rsidRDefault="008B21E8" w:rsidP="0057417E">
            <w:pPr>
              <w:pStyle w:val="TableParagraph"/>
              <w:spacing w:line="244" w:lineRule="exact"/>
              <w:rPr>
                <w:sz w:val="18"/>
                <w:szCs w:val="18"/>
              </w:rPr>
            </w:pPr>
            <w:r w:rsidRPr="00E569B0">
              <w:rPr>
                <w:sz w:val="20"/>
                <w:szCs w:val="20"/>
              </w:rPr>
              <w:t>Spanish I (A and B)</w:t>
            </w:r>
          </w:p>
        </w:tc>
        <w:tc>
          <w:tcPr>
            <w:tcW w:w="3076" w:type="dxa"/>
          </w:tcPr>
          <w:p w14:paraId="00B9198E" w14:textId="557B4B48" w:rsidR="0057417E" w:rsidRDefault="008B21E8" w:rsidP="0057417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E569B0">
              <w:rPr>
                <w:sz w:val="20"/>
                <w:szCs w:val="20"/>
              </w:rPr>
              <w:t>Spanish II (A and B)</w:t>
            </w:r>
          </w:p>
        </w:tc>
        <w:tc>
          <w:tcPr>
            <w:tcW w:w="2520" w:type="dxa"/>
          </w:tcPr>
          <w:p w14:paraId="581614DB" w14:textId="68BF37CD" w:rsidR="0057417E" w:rsidRPr="0057417E" w:rsidRDefault="0057417E" w:rsidP="0057417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57417E">
              <w:rPr>
                <w:sz w:val="20"/>
                <w:szCs w:val="20"/>
              </w:rPr>
              <w:t>Economics</w:t>
            </w:r>
          </w:p>
        </w:tc>
      </w:tr>
      <w:tr w:rsidR="0057417E" w14:paraId="2E580536" w14:textId="77777777" w:rsidTr="00F96338">
        <w:trPr>
          <w:trHeight w:val="263"/>
        </w:trPr>
        <w:tc>
          <w:tcPr>
            <w:tcW w:w="3240" w:type="dxa"/>
          </w:tcPr>
          <w:p w14:paraId="305D99E3" w14:textId="517734AC" w:rsidR="0057417E" w:rsidRPr="00E569B0" w:rsidRDefault="0057417E" w:rsidP="0057417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Geography (A and B)</w:t>
            </w:r>
          </w:p>
        </w:tc>
        <w:tc>
          <w:tcPr>
            <w:tcW w:w="2430" w:type="dxa"/>
          </w:tcPr>
          <w:p w14:paraId="11E56AD7" w14:textId="652C964E" w:rsidR="0057417E" w:rsidRPr="00E569B0" w:rsidRDefault="0057417E" w:rsidP="0057417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  <w:r w:rsidRPr="00E569B0">
              <w:rPr>
                <w:sz w:val="20"/>
                <w:szCs w:val="20"/>
              </w:rPr>
              <w:t xml:space="preserve"> (A and B)</w:t>
            </w:r>
          </w:p>
        </w:tc>
        <w:tc>
          <w:tcPr>
            <w:tcW w:w="3076" w:type="dxa"/>
          </w:tcPr>
          <w:p w14:paraId="294077A0" w14:textId="7A8F16C8" w:rsidR="0057417E" w:rsidRPr="00E569B0" w:rsidRDefault="0057417E" w:rsidP="0057417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E569B0">
              <w:rPr>
                <w:sz w:val="20"/>
                <w:szCs w:val="20"/>
              </w:rPr>
              <w:t>US History (A and B)</w:t>
            </w:r>
          </w:p>
        </w:tc>
        <w:tc>
          <w:tcPr>
            <w:tcW w:w="2520" w:type="dxa"/>
          </w:tcPr>
          <w:p w14:paraId="2939ED79" w14:textId="5E69FECD" w:rsidR="0057417E" w:rsidRPr="0057417E" w:rsidRDefault="0057417E" w:rsidP="0057417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Gov’t </w:t>
            </w:r>
          </w:p>
        </w:tc>
      </w:tr>
      <w:tr w:rsidR="0057417E" w14:paraId="6E90F936" w14:textId="77777777" w:rsidTr="00F96338">
        <w:trPr>
          <w:trHeight w:val="263"/>
        </w:trPr>
        <w:tc>
          <w:tcPr>
            <w:tcW w:w="3240" w:type="dxa"/>
          </w:tcPr>
          <w:p w14:paraId="6747D248" w14:textId="3278513F" w:rsidR="0057417E" w:rsidRPr="00E569B0" w:rsidRDefault="0057417E" w:rsidP="0057417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 (A and B)</w:t>
            </w:r>
          </w:p>
        </w:tc>
        <w:tc>
          <w:tcPr>
            <w:tcW w:w="2430" w:type="dxa"/>
          </w:tcPr>
          <w:p w14:paraId="495AF9AF" w14:textId="10A529A2" w:rsidR="0057417E" w:rsidRPr="00E569B0" w:rsidRDefault="0057417E" w:rsidP="0057417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II </w:t>
            </w:r>
            <w:r w:rsidRPr="00E569B0">
              <w:rPr>
                <w:sz w:val="20"/>
                <w:szCs w:val="20"/>
              </w:rPr>
              <w:t>(A and B)</w:t>
            </w:r>
          </w:p>
        </w:tc>
        <w:tc>
          <w:tcPr>
            <w:tcW w:w="3076" w:type="dxa"/>
          </w:tcPr>
          <w:p w14:paraId="42298D22" w14:textId="2B3AF223" w:rsidR="0057417E" w:rsidRPr="00E569B0" w:rsidRDefault="0057417E" w:rsidP="0057417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III </w:t>
            </w:r>
            <w:r w:rsidRPr="00E569B0">
              <w:rPr>
                <w:sz w:val="20"/>
                <w:szCs w:val="20"/>
              </w:rPr>
              <w:t>(A and B)</w:t>
            </w:r>
          </w:p>
        </w:tc>
        <w:tc>
          <w:tcPr>
            <w:tcW w:w="2520" w:type="dxa"/>
          </w:tcPr>
          <w:p w14:paraId="4F183408" w14:textId="192A8E63" w:rsidR="0057417E" w:rsidRPr="00E569B0" w:rsidRDefault="0057417E" w:rsidP="0057417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E569B0">
              <w:rPr>
                <w:sz w:val="20"/>
                <w:szCs w:val="20"/>
              </w:rPr>
              <w:t xml:space="preserve">English </w:t>
            </w:r>
            <w:r>
              <w:rPr>
                <w:sz w:val="20"/>
                <w:szCs w:val="20"/>
              </w:rPr>
              <w:t>IV</w:t>
            </w:r>
            <w:r w:rsidRPr="00E569B0">
              <w:rPr>
                <w:sz w:val="20"/>
                <w:szCs w:val="20"/>
              </w:rPr>
              <w:t xml:space="preserve"> (A and B)</w:t>
            </w:r>
          </w:p>
        </w:tc>
      </w:tr>
      <w:tr w:rsidR="0057417E" w14:paraId="76EE64ED" w14:textId="77777777" w:rsidTr="00F96338">
        <w:trPr>
          <w:trHeight w:val="263"/>
        </w:trPr>
        <w:tc>
          <w:tcPr>
            <w:tcW w:w="3240" w:type="dxa"/>
          </w:tcPr>
          <w:p w14:paraId="38CF8146" w14:textId="6574DC70" w:rsidR="0057417E" w:rsidRDefault="00D16A07" w:rsidP="0057417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</w:t>
            </w:r>
            <w:r w:rsidR="0057417E">
              <w:rPr>
                <w:sz w:val="20"/>
                <w:szCs w:val="20"/>
              </w:rPr>
              <w:t>English I (A and B)</w:t>
            </w:r>
          </w:p>
        </w:tc>
        <w:tc>
          <w:tcPr>
            <w:tcW w:w="2430" w:type="dxa"/>
          </w:tcPr>
          <w:p w14:paraId="0B9F26EF" w14:textId="7CFC3983" w:rsidR="0057417E" w:rsidRPr="00AC3299" w:rsidRDefault="00AC3299" w:rsidP="0057417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AC3299">
              <w:rPr>
                <w:sz w:val="20"/>
                <w:szCs w:val="20"/>
              </w:rPr>
              <w:t xml:space="preserve">Basic </w:t>
            </w:r>
            <w:r w:rsidR="0057417E" w:rsidRPr="00AC3299">
              <w:rPr>
                <w:sz w:val="20"/>
                <w:szCs w:val="20"/>
              </w:rPr>
              <w:t>English II (A and B)</w:t>
            </w:r>
          </w:p>
        </w:tc>
        <w:tc>
          <w:tcPr>
            <w:tcW w:w="3076" w:type="dxa"/>
          </w:tcPr>
          <w:p w14:paraId="73A563C1" w14:textId="58D1572A" w:rsidR="0057417E" w:rsidRDefault="00AC3299" w:rsidP="0057417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</w:t>
            </w:r>
            <w:r w:rsidR="0057417E">
              <w:rPr>
                <w:sz w:val="20"/>
                <w:szCs w:val="20"/>
              </w:rPr>
              <w:t xml:space="preserve">English III </w:t>
            </w:r>
            <w:r w:rsidR="0057417E" w:rsidRPr="00E569B0">
              <w:rPr>
                <w:sz w:val="20"/>
                <w:szCs w:val="20"/>
              </w:rPr>
              <w:t>(A and B)</w:t>
            </w:r>
          </w:p>
        </w:tc>
        <w:tc>
          <w:tcPr>
            <w:tcW w:w="2520" w:type="dxa"/>
          </w:tcPr>
          <w:p w14:paraId="2AF0E783" w14:textId="221A5F1C" w:rsidR="0057417E" w:rsidRPr="00AC3299" w:rsidRDefault="00AC3299" w:rsidP="0057417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AC3299">
              <w:rPr>
                <w:sz w:val="20"/>
                <w:szCs w:val="20"/>
              </w:rPr>
              <w:t xml:space="preserve">Basic </w:t>
            </w:r>
            <w:r w:rsidR="0057417E" w:rsidRPr="00AC3299">
              <w:rPr>
                <w:sz w:val="20"/>
                <w:szCs w:val="20"/>
              </w:rPr>
              <w:t>English IV (A and B)</w:t>
            </w:r>
          </w:p>
        </w:tc>
      </w:tr>
      <w:tr w:rsidR="00C8215B" w14:paraId="4398F276" w14:textId="77777777" w:rsidTr="00F96338">
        <w:trPr>
          <w:trHeight w:val="263"/>
        </w:trPr>
        <w:tc>
          <w:tcPr>
            <w:tcW w:w="3240" w:type="dxa"/>
          </w:tcPr>
          <w:p w14:paraId="4AB57272" w14:textId="20C6F9A2" w:rsidR="00C8215B" w:rsidRPr="00E569B0" w:rsidRDefault="00C8215B" w:rsidP="00C8215B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(A and B)</w:t>
            </w:r>
          </w:p>
        </w:tc>
        <w:tc>
          <w:tcPr>
            <w:tcW w:w="2430" w:type="dxa"/>
          </w:tcPr>
          <w:p w14:paraId="2DF4538F" w14:textId="627A531E" w:rsidR="00C8215B" w:rsidRPr="00E569B0" w:rsidRDefault="00C8215B" w:rsidP="00C8215B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(A and B)</w:t>
            </w:r>
          </w:p>
        </w:tc>
        <w:tc>
          <w:tcPr>
            <w:tcW w:w="3076" w:type="dxa"/>
          </w:tcPr>
          <w:p w14:paraId="11366E1E" w14:textId="613FC540" w:rsidR="00C8215B" w:rsidRPr="00E569B0" w:rsidRDefault="00C8215B" w:rsidP="00C8215B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(A and B)</w:t>
            </w:r>
          </w:p>
        </w:tc>
        <w:tc>
          <w:tcPr>
            <w:tcW w:w="2520" w:type="dxa"/>
          </w:tcPr>
          <w:p w14:paraId="702B2E37" w14:textId="4E18024B" w:rsidR="00C8215B" w:rsidRPr="00E569B0" w:rsidRDefault="00C8215B" w:rsidP="00C8215B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E569B0">
              <w:rPr>
                <w:sz w:val="20"/>
                <w:szCs w:val="20"/>
              </w:rPr>
              <w:t>IPC (A and B)</w:t>
            </w:r>
          </w:p>
        </w:tc>
      </w:tr>
      <w:tr w:rsidR="00C8215B" w14:paraId="2B0A85AB" w14:textId="77777777" w:rsidTr="008B21E8">
        <w:trPr>
          <w:trHeight w:val="263"/>
        </w:trPr>
        <w:tc>
          <w:tcPr>
            <w:tcW w:w="3240" w:type="dxa"/>
          </w:tcPr>
          <w:p w14:paraId="5D9A63B8" w14:textId="7FDBD2EE" w:rsidR="00C8215B" w:rsidRPr="00E569B0" w:rsidRDefault="00C8215B" w:rsidP="00C8215B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E569B0">
              <w:rPr>
                <w:sz w:val="20"/>
                <w:szCs w:val="20"/>
              </w:rPr>
              <w:t>Env. S</w:t>
            </w:r>
            <w:r w:rsidR="00F27E2A">
              <w:rPr>
                <w:sz w:val="20"/>
                <w:szCs w:val="20"/>
              </w:rPr>
              <w:t>ystems</w:t>
            </w:r>
            <w:r w:rsidR="008B21E8">
              <w:rPr>
                <w:sz w:val="20"/>
                <w:szCs w:val="20"/>
              </w:rPr>
              <w:t xml:space="preserve"> </w:t>
            </w:r>
            <w:r w:rsidRPr="00E569B0">
              <w:rPr>
                <w:sz w:val="20"/>
                <w:szCs w:val="20"/>
              </w:rPr>
              <w:t>(A and B)</w:t>
            </w:r>
          </w:p>
        </w:tc>
        <w:tc>
          <w:tcPr>
            <w:tcW w:w="2430" w:type="dxa"/>
          </w:tcPr>
          <w:p w14:paraId="06F0754B" w14:textId="1B80E09A" w:rsidR="00C8215B" w:rsidRPr="00E569B0" w:rsidRDefault="008B21E8" w:rsidP="00C8215B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A17930">
              <w:rPr>
                <w:sz w:val="18"/>
                <w:szCs w:val="18"/>
              </w:rPr>
              <w:t>Professional Communications</w:t>
            </w:r>
          </w:p>
        </w:tc>
        <w:tc>
          <w:tcPr>
            <w:tcW w:w="3076" w:type="dxa"/>
            <w:shd w:val="clear" w:color="auto" w:fill="A6A6A6" w:themeFill="background1" w:themeFillShade="A6"/>
          </w:tcPr>
          <w:p w14:paraId="51D083DB" w14:textId="32CF4AF4" w:rsidR="00C8215B" w:rsidRPr="00E569B0" w:rsidRDefault="00C8215B" w:rsidP="00C8215B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14:paraId="475F3895" w14:textId="74E54B26" w:rsidR="00C8215B" w:rsidRPr="00A17930" w:rsidRDefault="00C8215B" w:rsidP="00C8215B">
            <w:pPr>
              <w:pStyle w:val="TableParagraph"/>
              <w:spacing w:line="244" w:lineRule="exact"/>
              <w:rPr>
                <w:sz w:val="18"/>
                <w:szCs w:val="18"/>
              </w:rPr>
            </w:pPr>
          </w:p>
        </w:tc>
      </w:tr>
    </w:tbl>
    <w:p w14:paraId="510E4B2D" w14:textId="727CCC95" w:rsidR="005F5191" w:rsidRDefault="005F5191" w:rsidP="001D3F56">
      <w:pPr>
        <w:ind w:right="367"/>
      </w:pPr>
    </w:p>
    <w:tbl>
      <w:tblPr>
        <w:tblpPr w:leftFromText="180" w:rightFromText="180" w:vertAnchor="text" w:horzAnchor="margin" w:tblpXSpec="center" w:tblpY="17"/>
        <w:tblOverlap w:val="never"/>
        <w:tblW w:w="1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2"/>
      </w:tblGrid>
      <w:tr w:rsidR="005F5191" w:rsidRPr="005F5191" w14:paraId="4771887E" w14:textId="77777777" w:rsidTr="00F96338">
        <w:trPr>
          <w:trHeight w:val="2775"/>
        </w:trPr>
        <w:tc>
          <w:tcPr>
            <w:tcW w:w="11242" w:type="dxa"/>
          </w:tcPr>
          <w:p w14:paraId="3035EF6F" w14:textId="2E0222CA" w:rsidR="005F5191" w:rsidRDefault="005F5191" w:rsidP="005F5191">
            <w:pPr>
              <w:pStyle w:val="TableParagraph"/>
              <w:spacing w:before="2"/>
              <w:rPr>
                <w:bCs/>
                <w:sz w:val="20"/>
                <w:szCs w:val="20"/>
              </w:rPr>
            </w:pPr>
            <w:r w:rsidRPr="00441D00">
              <w:rPr>
                <w:bCs/>
                <w:sz w:val="20"/>
                <w:szCs w:val="20"/>
              </w:rPr>
              <w:t xml:space="preserve">High School Summer Registration will occur online through the KISD webstore beginning </w:t>
            </w:r>
            <w:r w:rsidR="006F1A4D" w:rsidRPr="00441D00">
              <w:rPr>
                <w:bCs/>
                <w:sz w:val="20"/>
                <w:szCs w:val="20"/>
              </w:rPr>
              <w:t>March 2</w:t>
            </w:r>
            <w:r w:rsidR="00F27E2A">
              <w:rPr>
                <w:bCs/>
                <w:sz w:val="20"/>
                <w:szCs w:val="20"/>
              </w:rPr>
              <w:t>5</w:t>
            </w:r>
            <w:r w:rsidR="006F1A4D" w:rsidRPr="00441D00">
              <w:rPr>
                <w:bCs/>
                <w:sz w:val="20"/>
                <w:szCs w:val="20"/>
                <w:vertAlign w:val="superscript"/>
              </w:rPr>
              <w:t>th</w:t>
            </w:r>
            <w:r w:rsidR="006F1A4D" w:rsidRPr="00441D00">
              <w:rPr>
                <w:bCs/>
                <w:sz w:val="20"/>
                <w:szCs w:val="20"/>
              </w:rPr>
              <w:t xml:space="preserve"> </w:t>
            </w:r>
            <w:r w:rsidRPr="00441D00">
              <w:rPr>
                <w:bCs/>
                <w:sz w:val="20"/>
                <w:szCs w:val="20"/>
              </w:rPr>
              <w:t>an</w:t>
            </w:r>
            <w:r w:rsidR="00E569B0" w:rsidRPr="00441D00">
              <w:rPr>
                <w:bCs/>
                <w:sz w:val="20"/>
                <w:szCs w:val="20"/>
              </w:rPr>
              <w:t>d</w:t>
            </w:r>
            <w:r w:rsidRPr="00441D00">
              <w:rPr>
                <w:bCs/>
                <w:sz w:val="20"/>
                <w:szCs w:val="20"/>
              </w:rPr>
              <w:t xml:space="preserve"> continuing until</w:t>
            </w:r>
            <w:r w:rsidR="003A13E1" w:rsidRPr="00441D00">
              <w:rPr>
                <w:bCs/>
                <w:sz w:val="20"/>
                <w:szCs w:val="20"/>
              </w:rPr>
              <w:t xml:space="preserve"> May </w:t>
            </w:r>
            <w:r w:rsidR="00DD2E61" w:rsidRPr="00441D00">
              <w:rPr>
                <w:bCs/>
                <w:sz w:val="20"/>
                <w:szCs w:val="20"/>
              </w:rPr>
              <w:t>29th</w:t>
            </w:r>
            <w:r w:rsidRPr="00441D00">
              <w:rPr>
                <w:bCs/>
                <w:sz w:val="20"/>
                <w:szCs w:val="20"/>
              </w:rPr>
              <w:t>. Students who are unable to register at home should contact their counselor for assistance.  Students will:</w:t>
            </w:r>
          </w:p>
          <w:p w14:paraId="2E6A74CF" w14:textId="77777777" w:rsidR="00840546" w:rsidRPr="00441D00" w:rsidRDefault="00840546" w:rsidP="005F5191">
            <w:pPr>
              <w:pStyle w:val="TableParagraph"/>
              <w:spacing w:before="2"/>
              <w:rPr>
                <w:bCs/>
                <w:sz w:val="20"/>
                <w:szCs w:val="20"/>
              </w:rPr>
            </w:pPr>
          </w:p>
          <w:p w14:paraId="28077066" w14:textId="39EDBDD2" w:rsidR="00441D00" w:rsidRDefault="00441D00" w:rsidP="008A7F52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left="8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Register online</w:t>
            </w:r>
            <w:r w:rsidR="00CC25D9">
              <w:rPr>
                <w:bCs/>
                <w:sz w:val="20"/>
                <w:szCs w:val="20"/>
              </w:rPr>
              <w:t xml:space="preserve"> for </w:t>
            </w:r>
            <w:r w:rsidR="00CC25D9" w:rsidRPr="00CC25D9">
              <w:rPr>
                <w:b/>
                <w:sz w:val="20"/>
                <w:szCs w:val="20"/>
              </w:rPr>
              <w:t xml:space="preserve">ONE </w:t>
            </w:r>
            <w:r w:rsidR="00CC25D9">
              <w:rPr>
                <w:b/>
                <w:sz w:val="20"/>
                <w:szCs w:val="20"/>
              </w:rPr>
              <w:t xml:space="preserve">SEMESTER </w:t>
            </w:r>
            <w:r w:rsidR="00CC25D9" w:rsidRPr="00CC25D9">
              <w:rPr>
                <w:b/>
                <w:sz w:val="20"/>
                <w:szCs w:val="20"/>
              </w:rPr>
              <w:t>COURSE</w:t>
            </w:r>
            <w:r>
              <w:rPr>
                <w:bCs/>
                <w:sz w:val="20"/>
                <w:szCs w:val="20"/>
              </w:rPr>
              <w:t xml:space="preserve"> through the KISD webstore.  </w:t>
            </w:r>
            <w:r w:rsidR="00CC25D9">
              <w:rPr>
                <w:bCs/>
                <w:sz w:val="20"/>
                <w:szCs w:val="20"/>
              </w:rPr>
              <w:t xml:space="preserve">Students will be </w:t>
            </w:r>
            <w:r w:rsidR="00F96338">
              <w:rPr>
                <w:bCs/>
                <w:sz w:val="20"/>
                <w:szCs w:val="20"/>
              </w:rPr>
              <w:t>required to pay $50 per class</w:t>
            </w:r>
            <w:r w:rsidR="008F0683">
              <w:rPr>
                <w:bCs/>
                <w:sz w:val="20"/>
                <w:szCs w:val="20"/>
              </w:rPr>
              <w:t xml:space="preserve">; students who qualify for free/reduced lunch </w:t>
            </w:r>
            <w:r w:rsidR="0068485C">
              <w:rPr>
                <w:bCs/>
                <w:sz w:val="20"/>
                <w:szCs w:val="20"/>
              </w:rPr>
              <w:t>will be charged $25 per course</w:t>
            </w:r>
            <w:r w:rsidR="00F96338">
              <w:rPr>
                <w:bCs/>
                <w:sz w:val="20"/>
                <w:szCs w:val="20"/>
              </w:rPr>
              <w:t>.</w:t>
            </w:r>
          </w:p>
          <w:p w14:paraId="202F4F64" w14:textId="7FEFA7DB" w:rsidR="005F5191" w:rsidRDefault="005F5191" w:rsidP="008A7F52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left="821"/>
              <w:rPr>
                <w:bCs/>
                <w:sz w:val="20"/>
                <w:szCs w:val="20"/>
              </w:rPr>
            </w:pPr>
            <w:r w:rsidRPr="00441D00">
              <w:rPr>
                <w:bCs/>
                <w:sz w:val="20"/>
                <w:szCs w:val="20"/>
              </w:rPr>
              <w:t xml:space="preserve">Be assigned a teacher </w:t>
            </w:r>
            <w:proofErr w:type="gramStart"/>
            <w:r w:rsidRPr="00441D00">
              <w:rPr>
                <w:bCs/>
                <w:sz w:val="20"/>
                <w:szCs w:val="20"/>
              </w:rPr>
              <w:t>monitor</w:t>
            </w:r>
            <w:proofErr w:type="gramEnd"/>
          </w:p>
          <w:p w14:paraId="12D2B23C" w14:textId="24D48845" w:rsidR="00941168" w:rsidRPr="00441D00" w:rsidRDefault="00941168" w:rsidP="008A7F52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left="8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Attend weekly in-person lab time at </w:t>
            </w:r>
            <w:r w:rsidR="00840546">
              <w:rPr>
                <w:bCs/>
                <w:sz w:val="20"/>
                <w:szCs w:val="20"/>
              </w:rPr>
              <w:t>their home campus as needed for instructional support and to take the final exam.</w:t>
            </w:r>
          </w:p>
          <w:p w14:paraId="52056F8A" w14:textId="77777777" w:rsidR="005F5191" w:rsidRPr="00441D00" w:rsidRDefault="005F5191" w:rsidP="008A7F52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left="821"/>
              <w:rPr>
                <w:bCs/>
                <w:sz w:val="20"/>
                <w:szCs w:val="20"/>
              </w:rPr>
            </w:pPr>
            <w:r w:rsidRPr="00441D00">
              <w:rPr>
                <w:bCs/>
                <w:sz w:val="20"/>
                <w:szCs w:val="20"/>
              </w:rPr>
              <w:t>Complete one course at a time (additional courses are possible)</w:t>
            </w:r>
          </w:p>
          <w:p w14:paraId="3594F486" w14:textId="7D610BE0" w:rsidR="005F5191" w:rsidRPr="00441D00" w:rsidRDefault="005F5191" w:rsidP="008A7F52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left="821"/>
              <w:rPr>
                <w:bCs/>
                <w:sz w:val="20"/>
                <w:szCs w:val="20"/>
              </w:rPr>
            </w:pPr>
            <w:r w:rsidRPr="00441D00">
              <w:rPr>
                <w:bCs/>
                <w:sz w:val="20"/>
                <w:szCs w:val="20"/>
              </w:rPr>
              <w:t xml:space="preserve">Contact </w:t>
            </w:r>
            <w:r w:rsidR="00BF3446" w:rsidRPr="00441D00">
              <w:rPr>
                <w:bCs/>
                <w:sz w:val="20"/>
                <w:szCs w:val="20"/>
              </w:rPr>
              <w:t>their teacher</w:t>
            </w:r>
            <w:r w:rsidRPr="00441D00">
              <w:rPr>
                <w:bCs/>
                <w:sz w:val="20"/>
                <w:szCs w:val="20"/>
              </w:rPr>
              <w:t xml:space="preserve"> monitor when there is a concern or </w:t>
            </w:r>
            <w:r w:rsidR="00F35131">
              <w:rPr>
                <w:bCs/>
                <w:sz w:val="20"/>
                <w:szCs w:val="20"/>
              </w:rPr>
              <w:t>question.</w:t>
            </w:r>
          </w:p>
          <w:p w14:paraId="2E758808" w14:textId="758DE27B" w:rsidR="005F5191" w:rsidRPr="00441D00" w:rsidRDefault="005F5191" w:rsidP="008A7F52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left="821"/>
              <w:rPr>
                <w:bCs/>
                <w:sz w:val="20"/>
                <w:szCs w:val="20"/>
              </w:rPr>
            </w:pPr>
            <w:r w:rsidRPr="00441D00">
              <w:rPr>
                <w:bCs/>
                <w:sz w:val="20"/>
                <w:szCs w:val="20"/>
              </w:rPr>
              <w:t>Complete all coursework independently up to the final exam</w:t>
            </w:r>
            <w:r w:rsidR="00F35131">
              <w:rPr>
                <w:bCs/>
                <w:sz w:val="20"/>
                <w:szCs w:val="20"/>
              </w:rPr>
              <w:t>.</w:t>
            </w:r>
          </w:p>
          <w:p w14:paraId="6DF05C17" w14:textId="0347D39D" w:rsidR="005F5191" w:rsidRDefault="005F5191" w:rsidP="008A7F52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left="821"/>
              <w:rPr>
                <w:bCs/>
                <w:sz w:val="20"/>
                <w:szCs w:val="20"/>
              </w:rPr>
            </w:pPr>
            <w:r w:rsidRPr="00441D00">
              <w:rPr>
                <w:bCs/>
                <w:sz w:val="20"/>
                <w:szCs w:val="20"/>
              </w:rPr>
              <w:t xml:space="preserve">Have weekly check-ins by </w:t>
            </w:r>
            <w:r w:rsidR="00BF3446" w:rsidRPr="00441D00">
              <w:rPr>
                <w:bCs/>
                <w:sz w:val="20"/>
                <w:szCs w:val="20"/>
              </w:rPr>
              <w:t>the teacher</w:t>
            </w:r>
            <w:r w:rsidR="00F35131">
              <w:rPr>
                <w:bCs/>
                <w:sz w:val="20"/>
                <w:szCs w:val="20"/>
              </w:rPr>
              <w:t>.</w:t>
            </w:r>
          </w:p>
          <w:p w14:paraId="2DE7867B" w14:textId="77777777" w:rsidR="00F35131" w:rsidRPr="00441D00" w:rsidRDefault="00F35131" w:rsidP="00F35131">
            <w:pPr>
              <w:pStyle w:val="TableParagraph"/>
              <w:tabs>
                <w:tab w:val="left" w:pos="825"/>
                <w:tab w:val="left" w:pos="826"/>
              </w:tabs>
              <w:ind w:left="821"/>
              <w:rPr>
                <w:bCs/>
                <w:sz w:val="20"/>
                <w:szCs w:val="20"/>
              </w:rPr>
            </w:pPr>
          </w:p>
          <w:p w14:paraId="6D3C2C8B" w14:textId="000C8DB2" w:rsidR="005F5191" w:rsidRDefault="005F5191" w:rsidP="00F34135">
            <w:pPr>
              <w:pStyle w:val="TableParagraph"/>
              <w:ind w:left="0" w:right="63"/>
              <w:rPr>
                <w:bCs/>
                <w:sz w:val="24"/>
                <w:szCs w:val="24"/>
              </w:rPr>
            </w:pPr>
            <w:r w:rsidRPr="00441D00">
              <w:rPr>
                <w:bCs/>
                <w:sz w:val="20"/>
                <w:szCs w:val="20"/>
              </w:rPr>
              <w:t xml:space="preserve">   </w:t>
            </w:r>
            <w:r w:rsidR="00395CF7">
              <w:rPr>
                <w:bCs/>
                <w:sz w:val="20"/>
                <w:szCs w:val="20"/>
              </w:rPr>
              <w:t>When a student has completed a course and wants to begin an additional one, they will register and pay again in the webstore before the course can be added.</w:t>
            </w:r>
            <w:r w:rsidR="002303E8">
              <w:rPr>
                <w:bCs/>
                <w:sz w:val="20"/>
                <w:szCs w:val="20"/>
              </w:rPr>
              <w:t xml:space="preserve"> June 1</w:t>
            </w:r>
            <w:r w:rsidR="009E6E30">
              <w:rPr>
                <w:bCs/>
                <w:sz w:val="20"/>
                <w:szCs w:val="20"/>
              </w:rPr>
              <w:t>8</w:t>
            </w:r>
            <w:r w:rsidR="002303E8">
              <w:rPr>
                <w:bCs/>
                <w:sz w:val="20"/>
                <w:szCs w:val="20"/>
              </w:rPr>
              <w:t xml:space="preserve"> at 4pm is the last date to add a course</w:t>
            </w:r>
            <w:r w:rsidR="00CE42C0">
              <w:rPr>
                <w:bCs/>
                <w:sz w:val="20"/>
                <w:szCs w:val="20"/>
              </w:rPr>
              <w:t>.</w:t>
            </w:r>
            <w:r w:rsidR="00395CF7">
              <w:rPr>
                <w:bCs/>
                <w:sz w:val="20"/>
                <w:szCs w:val="20"/>
              </w:rPr>
              <w:t xml:space="preserve">  </w:t>
            </w:r>
            <w:r w:rsidRPr="00441D00">
              <w:rPr>
                <w:bCs/>
                <w:sz w:val="20"/>
                <w:szCs w:val="20"/>
              </w:rPr>
              <w:t xml:space="preserve">All coursework </w:t>
            </w:r>
            <w:r w:rsidR="00441D00">
              <w:rPr>
                <w:bCs/>
                <w:sz w:val="20"/>
                <w:szCs w:val="20"/>
              </w:rPr>
              <w:t xml:space="preserve">and final exams </w:t>
            </w:r>
            <w:r w:rsidRPr="00441D00">
              <w:rPr>
                <w:bCs/>
                <w:sz w:val="20"/>
                <w:szCs w:val="20"/>
              </w:rPr>
              <w:t>must be completed by Ju</w:t>
            </w:r>
            <w:r w:rsidR="00BF3446" w:rsidRPr="00441D00">
              <w:rPr>
                <w:bCs/>
                <w:sz w:val="20"/>
                <w:szCs w:val="20"/>
              </w:rPr>
              <w:t xml:space="preserve">ne </w:t>
            </w:r>
            <w:r w:rsidR="00CC4C88" w:rsidRPr="00441D00">
              <w:rPr>
                <w:bCs/>
                <w:sz w:val="20"/>
                <w:szCs w:val="20"/>
              </w:rPr>
              <w:t>2</w:t>
            </w:r>
            <w:r w:rsidR="00043719" w:rsidRPr="00441D00">
              <w:rPr>
                <w:bCs/>
                <w:sz w:val="20"/>
                <w:szCs w:val="20"/>
              </w:rPr>
              <w:t>5</w:t>
            </w:r>
            <w:r w:rsidRPr="00441D00">
              <w:rPr>
                <w:bCs/>
                <w:sz w:val="20"/>
                <w:szCs w:val="20"/>
              </w:rPr>
              <w:t>, 202</w:t>
            </w:r>
            <w:r w:rsidR="00043719" w:rsidRPr="00441D00">
              <w:rPr>
                <w:bCs/>
                <w:sz w:val="20"/>
                <w:szCs w:val="20"/>
              </w:rPr>
              <w:t>4</w:t>
            </w:r>
            <w:r w:rsidR="00441D00">
              <w:rPr>
                <w:bCs/>
                <w:sz w:val="20"/>
                <w:szCs w:val="20"/>
              </w:rPr>
              <w:t>.</w:t>
            </w:r>
            <w:r w:rsidR="00F35131">
              <w:rPr>
                <w:bCs/>
                <w:sz w:val="20"/>
                <w:szCs w:val="20"/>
              </w:rPr>
              <w:t xml:space="preserve"> </w:t>
            </w:r>
            <w:r w:rsidR="00F65E90">
              <w:rPr>
                <w:bCs/>
                <w:sz w:val="20"/>
                <w:szCs w:val="20"/>
              </w:rPr>
              <w:t xml:space="preserve">Campus lab time will be provided from 8am </w:t>
            </w:r>
            <w:r w:rsidR="00002195">
              <w:rPr>
                <w:bCs/>
                <w:sz w:val="20"/>
                <w:szCs w:val="20"/>
              </w:rPr>
              <w:t xml:space="preserve">to </w:t>
            </w:r>
            <w:r w:rsidR="004B0F62">
              <w:rPr>
                <w:bCs/>
                <w:sz w:val="20"/>
                <w:szCs w:val="20"/>
              </w:rPr>
              <w:t>1pm</w:t>
            </w:r>
            <w:r w:rsidR="00002195">
              <w:rPr>
                <w:bCs/>
                <w:sz w:val="20"/>
                <w:szCs w:val="20"/>
              </w:rPr>
              <w:t xml:space="preserve"> on Monday, June 24 and Tuesday, June 25.  </w:t>
            </w:r>
            <w:r w:rsidR="00F35131">
              <w:rPr>
                <w:bCs/>
                <w:sz w:val="20"/>
                <w:szCs w:val="20"/>
              </w:rPr>
              <w:t xml:space="preserve">Summer teachers will submit </w:t>
            </w:r>
            <w:r w:rsidR="00F65E90">
              <w:rPr>
                <w:bCs/>
                <w:sz w:val="20"/>
                <w:szCs w:val="20"/>
              </w:rPr>
              <w:t>final grades by 4:00 PM on Tuesday, June 25</w:t>
            </w:r>
            <w:r w:rsidR="00F65E90" w:rsidRPr="00F65E90">
              <w:rPr>
                <w:bCs/>
                <w:sz w:val="20"/>
                <w:szCs w:val="20"/>
                <w:vertAlign w:val="superscript"/>
              </w:rPr>
              <w:t>th</w:t>
            </w:r>
            <w:r w:rsidR="00F65E90">
              <w:rPr>
                <w:bCs/>
                <w:sz w:val="20"/>
                <w:szCs w:val="20"/>
              </w:rPr>
              <w:t>.</w:t>
            </w:r>
            <w:r w:rsidR="00002195">
              <w:rPr>
                <w:bCs/>
                <w:sz w:val="20"/>
                <w:szCs w:val="20"/>
              </w:rPr>
              <w:t xml:space="preserve">  Student transcripts will be updated in August.  Students with questions about their schedules can reach out to their campus counselor </w:t>
            </w:r>
            <w:r w:rsidR="00F34135">
              <w:rPr>
                <w:bCs/>
                <w:sz w:val="20"/>
                <w:szCs w:val="20"/>
              </w:rPr>
              <w:t>at the end of July when the</w:t>
            </w:r>
            <w:r w:rsidR="00B045A5">
              <w:rPr>
                <w:bCs/>
                <w:sz w:val="20"/>
                <w:szCs w:val="20"/>
              </w:rPr>
              <w:t>y</w:t>
            </w:r>
            <w:r w:rsidR="00F34135">
              <w:rPr>
                <w:bCs/>
                <w:sz w:val="20"/>
                <w:szCs w:val="20"/>
              </w:rPr>
              <w:t xml:space="preserve"> return for the new school year.  </w:t>
            </w:r>
          </w:p>
          <w:p w14:paraId="4AD423E3" w14:textId="3F4956E0" w:rsidR="008F0683" w:rsidRPr="00E569B0" w:rsidRDefault="008F0683" w:rsidP="00E569B0">
            <w:pPr>
              <w:pStyle w:val="TableParagraph"/>
              <w:spacing w:line="342" w:lineRule="exact"/>
              <w:ind w:left="0" w:right="63"/>
              <w:rPr>
                <w:bCs/>
                <w:sz w:val="24"/>
                <w:szCs w:val="24"/>
              </w:rPr>
            </w:pPr>
          </w:p>
        </w:tc>
      </w:tr>
    </w:tbl>
    <w:p w14:paraId="1A7467D2" w14:textId="27988D55" w:rsidR="00E569B0" w:rsidRDefault="00E569B0" w:rsidP="005F5191"/>
    <w:p w14:paraId="1F8B6FB6" w14:textId="01913EAC" w:rsidR="00BE027D" w:rsidRDefault="00E569B0" w:rsidP="005F5191">
      <w:r>
        <w:t xml:space="preserve">  </w:t>
      </w:r>
      <w:r w:rsidR="00BE027D">
        <w:rPr>
          <w:rFonts w:asciiTheme="minorHAnsi" w:hAnsiTheme="minorHAnsi" w:cstheme="minorHAnsi"/>
          <w:noProof/>
          <w:color w:val="222222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00162EBB" wp14:editId="240D613A">
                <wp:simplePos x="0" y="0"/>
                <wp:positionH relativeFrom="page">
                  <wp:posOffset>158750</wp:posOffset>
                </wp:positionH>
                <wp:positionV relativeFrom="paragraph">
                  <wp:posOffset>174625</wp:posOffset>
                </wp:positionV>
                <wp:extent cx="7164070" cy="301625"/>
                <wp:effectExtent l="0" t="0" r="17780" b="22225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162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A386" w14:textId="3D5354A2" w:rsidR="00BE027D" w:rsidRDefault="00BE027D" w:rsidP="00BE027D">
                            <w:pPr>
                              <w:spacing w:before="25"/>
                              <w:ind w:left="4098" w:right="40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ONLINE ACCELERATION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62EBB" id="_x0000_s1027" type="#_x0000_t202" style="position:absolute;margin-left:12.5pt;margin-top:13.75pt;width:564.1pt;height:23.7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" fillcolor="#bebebe" strokeweight=".5pt">
                <v:textbox inset="0,0,0,0">
                  <w:txbxContent>
                    <w:p w14:paraId="0E5EA386" w14:textId="3D5354A2" w:rsidR="00BE027D" w:rsidRDefault="00BE027D" w:rsidP="00BE027D">
                      <w:pPr>
                        <w:spacing w:before="25"/>
                        <w:ind w:left="4098" w:right="409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ONLINE ACCELERATION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121A39" w14:textId="548E9440" w:rsidR="00D16A07" w:rsidRDefault="00D16A07" w:rsidP="00235A1C"/>
    <w:p w14:paraId="34238835" w14:textId="41B6D4BA" w:rsidR="00D16A07" w:rsidRDefault="00D16A07" w:rsidP="00235A1C"/>
    <w:p w14:paraId="452BB303" w14:textId="4F5948D5" w:rsidR="00D16A07" w:rsidRDefault="00D16A07" w:rsidP="00D16A07">
      <w:r w:rsidRPr="00515EA3">
        <w:t>Keller ISD offers several opportunities for students to accelerate their course work</w:t>
      </w:r>
      <w:r>
        <w:t xml:space="preserve"> by taking online courses during the</w:t>
      </w:r>
    </w:p>
    <w:p w14:paraId="387F66D0" w14:textId="78DD989A" w:rsidR="00D16A07" w:rsidRDefault="00D16A07" w:rsidP="00D16A07">
      <w:r>
        <w:t xml:space="preserve">summer. For more information, email </w:t>
      </w:r>
      <w:hyperlink r:id="rId10" w:history="1">
        <w:r w:rsidR="00043C8A" w:rsidRPr="004009C7">
          <w:rPr>
            <w:rStyle w:val="Hyperlink"/>
          </w:rPr>
          <w:t>shannon.bryant@kellerisd.net</w:t>
        </w:r>
      </w:hyperlink>
      <w:r>
        <w:t xml:space="preserve">.  </w:t>
      </w:r>
    </w:p>
    <w:p w14:paraId="785156A8" w14:textId="5A091E91" w:rsidR="00CC4C88" w:rsidRPr="001D3F56" w:rsidRDefault="00D16A07" w:rsidP="00235A1C">
      <w:r>
        <w:t xml:space="preserve"> </w:t>
      </w:r>
    </w:p>
    <w:p w14:paraId="53E296D2" w14:textId="5A439E9F" w:rsidR="003F57C2" w:rsidRDefault="003F57C2" w:rsidP="00235A1C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There is a statewide catalog of courses</w:t>
      </w:r>
      <w:r w:rsidR="00235A1C" w:rsidRPr="001F3676">
        <w:rPr>
          <w:rFonts w:cstheme="minorHAnsi"/>
          <w:color w:val="222222"/>
          <w:shd w:val="clear" w:color="auto" w:fill="FFFFFF"/>
        </w:rPr>
        <w:t xml:space="preserve"> available through Texas Virtual School Network (</w:t>
      </w:r>
      <w:proofErr w:type="spellStart"/>
      <w:r w:rsidR="00235A1C" w:rsidRPr="001F3676">
        <w:rPr>
          <w:rFonts w:cstheme="minorHAnsi"/>
          <w:color w:val="222222"/>
          <w:shd w:val="clear" w:color="auto" w:fill="FFFFFF"/>
        </w:rPr>
        <w:t>TxVSN</w:t>
      </w:r>
      <w:proofErr w:type="spellEnd"/>
      <w:r w:rsidR="00235A1C" w:rsidRPr="001F3676">
        <w:rPr>
          <w:rFonts w:cstheme="minorHAnsi"/>
          <w:color w:val="222222"/>
          <w:shd w:val="clear" w:color="auto" w:fill="FFFFFF"/>
        </w:rPr>
        <w:t>). The fee for these courses</w:t>
      </w:r>
    </w:p>
    <w:p w14:paraId="1BF299BB" w14:textId="045E65C7" w:rsidR="003F57C2" w:rsidRDefault="003F57C2" w:rsidP="003F57C2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</w:t>
      </w:r>
      <w:r w:rsidR="00235A1C" w:rsidRPr="001F3676">
        <w:rPr>
          <w:rFonts w:cstheme="minorHAnsi"/>
          <w:color w:val="222222"/>
          <w:shd w:val="clear" w:color="auto" w:fill="FFFFFF"/>
        </w:rPr>
        <w:t>var</w:t>
      </w:r>
      <w:r w:rsidR="00043C8A">
        <w:rPr>
          <w:rFonts w:cstheme="minorHAnsi"/>
          <w:color w:val="222222"/>
          <w:shd w:val="clear" w:color="auto" w:fill="FFFFFF"/>
        </w:rPr>
        <w:t>ies</w:t>
      </w:r>
      <w:r w:rsidR="00235A1C" w:rsidRPr="001F3676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235A1C" w:rsidRPr="001F3676">
        <w:rPr>
          <w:rFonts w:cstheme="minorHAnsi"/>
          <w:color w:val="222222"/>
          <w:shd w:val="clear" w:color="auto" w:fill="FFFFFF"/>
        </w:rPr>
        <w:t xml:space="preserve">depending on the subject and provider. </w:t>
      </w:r>
      <w:r>
        <w:rPr>
          <w:rFonts w:cstheme="minorHAnsi"/>
          <w:color w:val="222222"/>
          <w:shd w:val="clear" w:color="auto" w:fill="FFFFFF"/>
        </w:rPr>
        <w:t xml:space="preserve">A listing of courses available can be viewed at </w:t>
      </w:r>
      <w:hyperlink r:id="rId11" w:history="1">
        <w:r w:rsidRPr="006667F0">
          <w:rPr>
            <w:rStyle w:val="Hyperlink"/>
            <w:rFonts w:cstheme="minorHAnsi"/>
            <w:shd w:val="clear" w:color="auto" w:fill="FFFFFF"/>
          </w:rPr>
          <w:t>http://www.txvsn.org</w:t>
        </w:r>
      </w:hyperlink>
      <w:r>
        <w:rPr>
          <w:rFonts w:cstheme="minorHAnsi"/>
          <w:color w:val="222222"/>
          <w:shd w:val="clear" w:color="auto" w:fill="FFFFFF"/>
        </w:rPr>
        <w:t xml:space="preserve">. To </w:t>
      </w:r>
    </w:p>
    <w:p w14:paraId="6A8254B6" w14:textId="63078725" w:rsidR="004A4766" w:rsidRPr="001D3F56" w:rsidRDefault="003F57C2" w:rsidP="001F3676">
      <w:pPr>
        <w:rPr>
          <w:rFonts w:cstheme="minorHAnsi"/>
          <w:color w:val="222222"/>
          <w:shd w:val="clear" w:color="auto" w:fill="FFFFFF"/>
        </w:rPr>
        <w:sectPr w:rsidR="004A4766" w:rsidRPr="001D3F56" w:rsidSect="00287586">
          <w:footerReference w:type="default" r:id="rId12"/>
          <w:type w:val="continuous"/>
          <w:pgSz w:w="12240" w:h="15840"/>
          <w:pgMar w:top="720" w:right="720" w:bottom="720" w:left="720" w:header="720" w:footer="740" w:gutter="0"/>
          <w:pgNumType w:start="1"/>
          <w:cols w:space="720"/>
          <w:docGrid w:linePitch="299"/>
        </w:sectPr>
      </w:pPr>
      <w:r>
        <w:rPr>
          <w:rFonts w:cstheme="minorHAnsi"/>
          <w:color w:val="222222"/>
          <w:shd w:val="clear" w:color="auto" w:fill="FFFFFF"/>
        </w:rPr>
        <w:t xml:space="preserve"> register and pay for </w:t>
      </w:r>
      <w:proofErr w:type="spellStart"/>
      <w:r>
        <w:rPr>
          <w:rFonts w:cstheme="minorHAnsi"/>
          <w:color w:val="222222"/>
          <w:shd w:val="clear" w:color="auto" w:fill="FFFFFF"/>
        </w:rPr>
        <w:t>TxVSN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courses, contact </w:t>
      </w:r>
      <w:hyperlink r:id="rId13" w:history="1">
        <w:r w:rsidR="00684EF6" w:rsidRPr="004009C7">
          <w:rPr>
            <w:rStyle w:val="Hyperlink"/>
            <w:rFonts w:cstheme="minorHAnsi"/>
            <w:shd w:val="clear" w:color="auto" w:fill="FFFFFF"/>
          </w:rPr>
          <w:t>sandra.fant@kellerisd.net</w:t>
        </w:r>
      </w:hyperlink>
      <w:r>
        <w:rPr>
          <w:rFonts w:cstheme="minorHAnsi"/>
          <w:color w:val="222222"/>
          <w:shd w:val="clear" w:color="auto" w:fill="FFFFFF"/>
        </w:rPr>
        <w:t xml:space="preserve">. </w:t>
      </w:r>
      <w:r w:rsidR="00235A1C">
        <w:rPr>
          <w:rFonts w:asciiTheme="minorHAnsi" w:hAnsiTheme="minorHAnsi" w:cstheme="minorHAnsi"/>
          <w:sz w:val="20"/>
        </w:rPr>
        <w:br w:type="textWrapping" w:clear="all"/>
      </w:r>
    </w:p>
    <w:p w14:paraId="24F8C4DA" w14:textId="45D0853D" w:rsidR="004A4766" w:rsidRDefault="00237CE2">
      <w:pPr>
        <w:pStyle w:val="BodyText"/>
        <w:spacing w:before="8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251658241" behindDoc="0" locked="0" layoutInCell="1" allowOverlap="1" wp14:anchorId="5BF87C42" wp14:editId="3CFC747C">
            <wp:simplePos x="0" y="0"/>
            <wp:positionH relativeFrom="page">
              <wp:posOffset>5943023</wp:posOffset>
            </wp:positionH>
            <wp:positionV relativeFrom="paragraph">
              <wp:posOffset>181841</wp:posOffset>
            </wp:positionV>
            <wp:extent cx="1572260" cy="90152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901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C88">
        <w:rPr>
          <w:noProof/>
        </w:rPr>
        <w:drawing>
          <wp:inline distT="0" distB="0" distL="0" distR="0" wp14:anchorId="6B9458D0" wp14:editId="352013BB">
            <wp:extent cx="801753" cy="898429"/>
            <wp:effectExtent l="0" t="0" r="0" b="0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8691" cy="92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04612" w14:textId="77BA2E30" w:rsidR="004A4766" w:rsidRPr="00237CE2" w:rsidRDefault="00237CE2" w:rsidP="00237CE2">
      <w:pPr>
        <w:pStyle w:val="Heading1"/>
        <w:spacing w:before="43" w:line="285" w:lineRule="auto"/>
        <w:ind w:left="0" w:right="3555"/>
      </w:pPr>
      <w:r w:rsidRPr="001D3F56">
        <w:rPr>
          <w:color w:val="FFFFFF" w:themeColor="background1"/>
          <w:sz w:val="24"/>
          <w:szCs w:val="24"/>
          <w:shd w:val="clear" w:color="auto" w:fill="000000" w:themeFill="text1"/>
        </w:rPr>
        <w:t>Register Here</w:t>
      </w:r>
      <w:r>
        <w:t xml:space="preserve">                                </w:t>
      </w:r>
    </w:p>
    <w:p w14:paraId="6AACEF36" w14:textId="77777777" w:rsidR="004A4766" w:rsidRDefault="004A4766">
      <w:pPr>
        <w:pStyle w:val="BodyText"/>
        <w:rPr>
          <w:sz w:val="22"/>
        </w:rPr>
      </w:pPr>
    </w:p>
    <w:p w14:paraId="54D6A135" w14:textId="77777777" w:rsidR="005018CA" w:rsidRDefault="005018CA" w:rsidP="005018CA">
      <w:pPr>
        <w:spacing w:before="44"/>
        <w:ind w:left="2518"/>
        <w:rPr>
          <w:b/>
          <w:sz w:val="28"/>
        </w:rPr>
      </w:pPr>
      <w:r>
        <w:rPr>
          <w:b/>
          <w:sz w:val="28"/>
          <w:u w:val="single"/>
        </w:rPr>
        <w:t>KISD High School Credit Recovery Registration Worksheet</w:t>
      </w:r>
    </w:p>
    <w:p w14:paraId="48F3471E" w14:textId="77777777" w:rsidR="005018CA" w:rsidRDefault="005018CA" w:rsidP="005018CA">
      <w:pPr>
        <w:pStyle w:val="BodyText"/>
        <w:spacing w:before="6"/>
        <w:rPr>
          <w:b/>
        </w:rPr>
      </w:pPr>
    </w:p>
    <w:p w14:paraId="37FC3413" w14:textId="77777777" w:rsidR="005018CA" w:rsidRDefault="005018CA" w:rsidP="005018CA">
      <w:pPr>
        <w:spacing w:before="64"/>
        <w:ind w:left="1284"/>
        <w:rPr>
          <w:b/>
          <w:sz w:val="18"/>
        </w:rPr>
      </w:pPr>
      <w:r>
        <w:rPr>
          <w:b/>
          <w:sz w:val="18"/>
        </w:rPr>
        <w:t>To register:</w:t>
      </w:r>
    </w:p>
    <w:p w14:paraId="61667F23" w14:textId="77777777" w:rsidR="005018CA" w:rsidRDefault="005018CA" w:rsidP="005018CA">
      <w:pPr>
        <w:pStyle w:val="BodyText"/>
        <w:ind w:left="1284" w:right="7243"/>
      </w:pPr>
      <w:proofErr w:type="gramStart"/>
      <w:r>
        <w:t>( )</w:t>
      </w:r>
      <w:proofErr w:type="gramEnd"/>
      <w:r>
        <w:t xml:space="preserve"> Meet with your high school counselor ( ) Determine what course(s) is</w:t>
      </w:r>
      <w:r>
        <w:rPr>
          <w:spacing w:val="-17"/>
        </w:rPr>
        <w:t xml:space="preserve"> </w:t>
      </w:r>
      <w:r>
        <w:t>applicable</w:t>
      </w:r>
    </w:p>
    <w:p w14:paraId="3428516F" w14:textId="77777777" w:rsidR="005018CA" w:rsidRDefault="005018CA" w:rsidP="005018CA">
      <w:pPr>
        <w:pStyle w:val="BodyText"/>
        <w:ind w:left="1284"/>
      </w:pPr>
      <w:proofErr w:type="gramStart"/>
      <w:r>
        <w:t>( )</w:t>
      </w:r>
      <w:proofErr w:type="gramEnd"/>
      <w:r>
        <w:t xml:space="preserve"> Register online with the webstore for the Summer Academic Program</w:t>
      </w:r>
    </w:p>
    <w:p w14:paraId="09C8E280" w14:textId="77777777" w:rsidR="005018CA" w:rsidRDefault="005018CA" w:rsidP="005018CA">
      <w:pPr>
        <w:pStyle w:val="BodyText"/>
        <w:spacing w:before="7"/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3932"/>
        <w:gridCol w:w="3461"/>
      </w:tblGrid>
      <w:tr w:rsidR="005018CA" w14:paraId="4A92D095" w14:textId="77777777" w:rsidTr="00F00580">
        <w:trPr>
          <w:trHeight w:val="435"/>
        </w:trPr>
        <w:tc>
          <w:tcPr>
            <w:tcW w:w="11089" w:type="dxa"/>
            <w:gridSpan w:val="3"/>
            <w:shd w:val="clear" w:color="auto" w:fill="A6A6A6"/>
          </w:tcPr>
          <w:p w14:paraId="7AA5ED70" w14:textId="77777777" w:rsidR="005018CA" w:rsidRDefault="005018CA" w:rsidP="00F00580">
            <w:pPr>
              <w:pStyle w:val="TableParagraph"/>
              <w:spacing w:before="2"/>
              <w:ind w:left="4108" w:right="4098"/>
              <w:jc w:val="center"/>
              <w:rPr>
                <w:sz w:val="28"/>
              </w:rPr>
            </w:pPr>
            <w:r>
              <w:rPr>
                <w:sz w:val="28"/>
              </w:rPr>
              <w:t>STUDENT INFORMATION</w:t>
            </w:r>
          </w:p>
        </w:tc>
      </w:tr>
      <w:tr w:rsidR="005018CA" w14:paraId="4F7FB025" w14:textId="77777777" w:rsidTr="00F00580">
        <w:trPr>
          <w:trHeight w:val="503"/>
        </w:trPr>
        <w:tc>
          <w:tcPr>
            <w:tcW w:w="11089" w:type="dxa"/>
            <w:gridSpan w:val="3"/>
          </w:tcPr>
          <w:p w14:paraId="7D58B75F" w14:textId="77777777" w:rsidR="005018CA" w:rsidRDefault="005018CA" w:rsidP="00F00580">
            <w:pPr>
              <w:pStyle w:val="TableParagraph"/>
              <w:spacing w:before="1"/>
            </w:pPr>
            <w:r>
              <w:t>Name:</w:t>
            </w:r>
          </w:p>
        </w:tc>
      </w:tr>
      <w:tr w:rsidR="005018CA" w14:paraId="4E0D53FA" w14:textId="77777777" w:rsidTr="00F00580">
        <w:trPr>
          <w:trHeight w:val="503"/>
        </w:trPr>
        <w:tc>
          <w:tcPr>
            <w:tcW w:w="3696" w:type="dxa"/>
          </w:tcPr>
          <w:p w14:paraId="7095665D" w14:textId="77777777" w:rsidR="005018CA" w:rsidRDefault="005018CA" w:rsidP="00F00580">
            <w:pPr>
              <w:pStyle w:val="TableParagraph"/>
              <w:spacing w:before="1"/>
            </w:pPr>
            <w:r>
              <w:t>Student ID:</w:t>
            </w:r>
          </w:p>
        </w:tc>
        <w:tc>
          <w:tcPr>
            <w:tcW w:w="3932" w:type="dxa"/>
          </w:tcPr>
          <w:p w14:paraId="2E84DF58" w14:textId="77777777" w:rsidR="005018CA" w:rsidRDefault="005018CA" w:rsidP="00F00580">
            <w:pPr>
              <w:pStyle w:val="TableParagraph"/>
              <w:spacing w:before="1"/>
            </w:pPr>
            <w:r>
              <w:t>Date of Birth:</w:t>
            </w:r>
          </w:p>
        </w:tc>
        <w:tc>
          <w:tcPr>
            <w:tcW w:w="3461" w:type="dxa"/>
          </w:tcPr>
          <w:p w14:paraId="3A78F9A0" w14:textId="77777777" w:rsidR="005018CA" w:rsidRDefault="005018CA" w:rsidP="00F00580">
            <w:pPr>
              <w:pStyle w:val="TableParagraph"/>
              <w:spacing w:before="1"/>
            </w:pPr>
            <w:r>
              <w:t>Age:</w:t>
            </w:r>
          </w:p>
        </w:tc>
      </w:tr>
      <w:tr w:rsidR="005018CA" w14:paraId="4243EC98" w14:textId="77777777" w:rsidTr="00F00580">
        <w:trPr>
          <w:trHeight w:val="503"/>
        </w:trPr>
        <w:tc>
          <w:tcPr>
            <w:tcW w:w="3696" w:type="dxa"/>
          </w:tcPr>
          <w:p w14:paraId="705B8A64" w14:textId="77777777" w:rsidR="005018CA" w:rsidRDefault="005018CA" w:rsidP="00F00580">
            <w:pPr>
              <w:pStyle w:val="TableParagraph"/>
              <w:spacing w:before="1"/>
            </w:pPr>
            <w:r>
              <w:t>2018-19 Grade Level:</w:t>
            </w:r>
          </w:p>
        </w:tc>
        <w:tc>
          <w:tcPr>
            <w:tcW w:w="3932" w:type="dxa"/>
          </w:tcPr>
          <w:p w14:paraId="02D8FFBD" w14:textId="77777777" w:rsidR="005018CA" w:rsidRDefault="005018CA" w:rsidP="00F00580">
            <w:pPr>
              <w:pStyle w:val="TableParagraph"/>
              <w:spacing w:before="1"/>
            </w:pPr>
            <w:r>
              <w:t>Home Campus:</w:t>
            </w:r>
          </w:p>
        </w:tc>
        <w:tc>
          <w:tcPr>
            <w:tcW w:w="3461" w:type="dxa"/>
          </w:tcPr>
          <w:p w14:paraId="59D7AE3B" w14:textId="77777777" w:rsidR="005018CA" w:rsidRDefault="005018CA" w:rsidP="00F00580">
            <w:pPr>
              <w:pStyle w:val="TableParagraph"/>
              <w:spacing w:before="1"/>
            </w:pPr>
            <w:r>
              <w:t>Student Cell Phone:</w:t>
            </w:r>
          </w:p>
        </w:tc>
      </w:tr>
      <w:tr w:rsidR="005018CA" w14:paraId="0317A75F" w14:textId="77777777" w:rsidTr="00F00580">
        <w:trPr>
          <w:trHeight w:val="503"/>
        </w:trPr>
        <w:tc>
          <w:tcPr>
            <w:tcW w:w="11089" w:type="dxa"/>
            <w:gridSpan w:val="3"/>
          </w:tcPr>
          <w:p w14:paraId="42D867EC" w14:textId="77777777" w:rsidR="005018CA" w:rsidRDefault="005018CA" w:rsidP="00F00580">
            <w:pPr>
              <w:pStyle w:val="TableParagraph"/>
              <w:spacing w:before="1"/>
            </w:pPr>
            <w:r>
              <w:t>Home address:</w:t>
            </w:r>
          </w:p>
        </w:tc>
      </w:tr>
      <w:tr w:rsidR="005018CA" w14:paraId="38917DB3" w14:textId="77777777" w:rsidTr="00F00580">
        <w:trPr>
          <w:trHeight w:val="503"/>
        </w:trPr>
        <w:tc>
          <w:tcPr>
            <w:tcW w:w="3696" w:type="dxa"/>
          </w:tcPr>
          <w:p w14:paraId="3D7CAACC" w14:textId="77777777" w:rsidR="005018CA" w:rsidRDefault="005018CA" w:rsidP="00F00580">
            <w:pPr>
              <w:pStyle w:val="TableParagraph"/>
              <w:spacing w:before="1"/>
            </w:pPr>
            <w:r>
              <w:t>City:</w:t>
            </w:r>
          </w:p>
        </w:tc>
        <w:tc>
          <w:tcPr>
            <w:tcW w:w="3932" w:type="dxa"/>
          </w:tcPr>
          <w:p w14:paraId="72B1324B" w14:textId="77777777" w:rsidR="005018CA" w:rsidRDefault="005018CA" w:rsidP="00F00580">
            <w:pPr>
              <w:pStyle w:val="TableParagraph"/>
              <w:spacing w:before="1"/>
            </w:pPr>
            <w:r>
              <w:t>State:</w:t>
            </w:r>
          </w:p>
        </w:tc>
        <w:tc>
          <w:tcPr>
            <w:tcW w:w="3461" w:type="dxa"/>
          </w:tcPr>
          <w:p w14:paraId="12E36474" w14:textId="77777777" w:rsidR="005018CA" w:rsidRDefault="005018CA" w:rsidP="00F00580">
            <w:pPr>
              <w:pStyle w:val="TableParagraph"/>
              <w:spacing w:before="1"/>
            </w:pPr>
            <w:r>
              <w:t>ZIP code:</w:t>
            </w:r>
          </w:p>
        </w:tc>
      </w:tr>
      <w:tr w:rsidR="005018CA" w14:paraId="6F92FAA0" w14:textId="77777777" w:rsidTr="00F00580">
        <w:trPr>
          <w:trHeight w:val="503"/>
        </w:trPr>
        <w:tc>
          <w:tcPr>
            <w:tcW w:w="11089" w:type="dxa"/>
            <w:gridSpan w:val="3"/>
          </w:tcPr>
          <w:p w14:paraId="40900169" w14:textId="77777777" w:rsidR="005018CA" w:rsidRDefault="005018CA" w:rsidP="00F00580">
            <w:pPr>
              <w:pStyle w:val="TableParagraph"/>
              <w:spacing w:before="1"/>
            </w:pPr>
            <w:r>
              <w:t>Parent Contact Number:</w:t>
            </w:r>
          </w:p>
        </w:tc>
      </w:tr>
      <w:tr w:rsidR="005018CA" w14:paraId="13AB9195" w14:textId="77777777" w:rsidTr="00F00580">
        <w:trPr>
          <w:trHeight w:val="388"/>
        </w:trPr>
        <w:tc>
          <w:tcPr>
            <w:tcW w:w="11089" w:type="dxa"/>
            <w:gridSpan w:val="3"/>
            <w:shd w:val="clear" w:color="auto" w:fill="A6A6A6"/>
          </w:tcPr>
          <w:p w14:paraId="74A5B206" w14:textId="77777777" w:rsidR="005018CA" w:rsidRDefault="005018CA" w:rsidP="00F00580">
            <w:pPr>
              <w:pStyle w:val="TableParagraph"/>
              <w:spacing w:before="2"/>
              <w:ind w:left="4107" w:right="4098"/>
              <w:jc w:val="center"/>
              <w:rPr>
                <w:sz w:val="28"/>
              </w:rPr>
            </w:pPr>
            <w:r>
              <w:rPr>
                <w:sz w:val="28"/>
              </w:rPr>
              <w:t>EMERGENCY CONTACT</w:t>
            </w:r>
          </w:p>
        </w:tc>
      </w:tr>
      <w:tr w:rsidR="005018CA" w14:paraId="7D250AA5" w14:textId="77777777" w:rsidTr="00F00580">
        <w:trPr>
          <w:trHeight w:val="503"/>
        </w:trPr>
        <w:tc>
          <w:tcPr>
            <w:tcW w:w="7628" w:type="dxa"/>
            <w:gridSpan w:val="2"/>
          </w:tcPr>
          <w:p w14:paraId="37FCCF48" w14:textId="77777777" w:rsidR="005018CA" w:rsidRDefault="005018CA" w:rsidP="00F00580">
            <w:pPr>
              <w:pStyle w:val="TableParagraph"/>
              <w:spacing w:before="1"/>
            </w:pPr>
            <w:r>
              <w:t>Emergency Contact:</w:t>
            </w:r>
          </w:p>
        </w:tc>
        <w:tc>
          <w:tcPr>
            <w:tcW w:w="3461" w:type="dxa"/>
          </w:tcPr>
          <w:p w14:paraId="78A8C1F0" w14:textId="77777777" w:rsidR="005018CA" w:rsidRDefault="005018CA" w:rsidP="00F00580">
            <w:pPr>
              <w:pStyle w:val="TableParagraph"/>
              <w:spacing w:before="1"/>
            </w:pPr>
            <w:r>
              <w:t>Relationship to Student:</w:t>
            </w:r>
          </w:p>
        </w:tc>
      </w:tr>
      <w:tr w:rsidR="005018CA" w14:paraId="22DC7D8D" w14:textId="77777777" w:rsidTr="00F00580">
        <w:trPr>
          <w:trHeight w:val="503"/>
        </w:trPr>
        <w:tc>
          <w:tcPr>
            <w:tcW w:w="11089" w:type="dxa"/>
            <w:gridSpan w:val="3"/>
          </w:tcPr>
          <w:p w14:paraId="111662E4" w14:textId="77777777" w:rsidR="005018CA" w:rsidRDefault="005018CA" w:rsidP="00F00580">
            <w:pPr>
              <w:pStyle w:val="TableParagraph"/>
              <w:spacing w:before="1"/>
            </w:pPr>
            <w:r>
              <w:t>Phone Number:</w:t>
            </w:r>
          </w:p>
        </w:tc>
      </w:tr>
    </w:tbl>
    <w:p w14:paraId="7FC950F4" w14:textId="20F5986F" w:rsidR="005018CA" w:rsidRDefault="009D3A0A" w:rsidP="005018CA">
      <w:pPr>
        <w:pStyle w:val="BodyText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3" behindDoc="1" locked="0" layoutInCell="1" allowOverlap="1" wp14:anchorId="23F26DD5" wp14:editId="3053FBF4">
                <wp:simplePos x="0" y="0"/>
                <wp:positionH relativeFrom="page">
                  <wp:posOffset>503555</wp:posOffset>
                </wp:positionH>
                <wp:positionV relativeFrom="paragraph">
                  <wp:posOffset>188595</wp:posOffset>
                </wp:positionV>
                <wp:extent cx="6981825" cy="905510"/>
                <wp:effectExtent l="8255" t="7620" r="1270" b="1270"/>
                <wp:wrapTopAndBottom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05510"/>
                          <a:chOff x="793" y="297"/>
                          <a:chExt cx="10995" cy="1426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01" y="304"/>
                            <a:ext cx="10980" cy="1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348"/>
                            <a:ext cx="260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C37DB" w14:textId="77777777" w:rsidR="005018CA" w:rsidRDefault="005018CA" w:rsidP="005018CA">
                              <w:pPr>
                                <w:tabs>
                                  <w:tab w:val="left" w:pos="2582"/>
                                </w:tabs>
                                <w:spacing w:line="205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Date: 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1348"/>
                            <a:ext cx="546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79E3C" w14:textId="77777777" w:rsidR="005018CA" w:rsidRDefault="005018CA" w:rsidP="005018CA">
                              <w:pPr>
                                <w:tabs>
                                  <w:tab w:val="left" w:pos="5444"/>
                                </w:tabs>
                                <w:spacing w:line="205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Parent Signature: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416"/>
                            <a:ext cx="1007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E6AE0" w14:textId="77777777" w:rsidR="005018CA" w:rsidRDefault="005018CA" w:rsidP="005018C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 hereby release the Keller ISD from all responsibility in case of an accident or injury. Permission is granted for representatives of the</w:t>
                              </w:r>
                            </w:p>
                            <w:p w14:paraId="7A07057D" w14:textId="77777777" w:rsidR="005018CA" w:rsidRDefault="005018CA" w:rsidP="005018CA">
                              <w:pPr>
                                <w:spacing w:before="33"/>
                                <w:ind w:left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school to obtain medical treatment if neither parent nor legal guardian can be contacted.</w:t>
                              </w:r>
                            </w:p>
                            <w:p w14:paraId="7A6A7ED3" w14:textId="77777777" w:rsidR="005018CA" w:rsidRDefault="005018CA" w:rsidP="005018C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33"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 grant permission for my student to participate in the Summer Intervention Program.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26DD5" id="Group 13" o:spid="_x0000_s1028" style="position:absolute;margin-left:39.65pt;margin-top:14.85pt;width:549.75pt;height:71.3pt;z-index:-251658237;mso-wrap-distance-left:0;mso-wrap-distance-right:0;mso-position-horizontal-relative:page" coordorigin="793,297" coordsize="10995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">
                <v:rect id="Rectangle 14" o:spid="_x0000_s1029" style="position:absolute;left:801;top:304;width:10980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 id="Text Box 15" o:spid="_x0000_s1030" type="#_x0000_t202" style="position:absolute;left:8865;top:1348;width:2604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66C37DB" w14:textId="77777777" w:rsidR="005018CA" w:rsidRDefault="005018CA" w:rsidP="005018CA">
                        <w:pPr>
                          <w:tabs>
                            <w:tab w:val="left" w:pos="2582"/>
                          </w:tabs>
                          <w:spacing w:line="205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Date: 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31" type="#_x0000_t202" style="position:absolute;left:1305;top:1348;width:546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0A79E3C" w14:textId="77777777" w:rsidR="005018CA" w:rsidRDefault="005018CA" w:rsidP="005018CA">
                        <w:pPr>
                          <w:tabs>
                            <w:tab w:val="left" w:pos="5444"/>
                          </w:tabs>
                          <w:spacing w:line="205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Parent Signature: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32" type="#_x0000_t202" style="position:absolute;left:1305;top:416;width:10074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F6E6AE0" w14:textId="77777777" w:rsidR="005018CA" w:rsidRDefault="005018CA" w:rsidP="005018C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 hereby release the Keller ISD from all responsibility in case of an accident or injury. Permission is granted for representatives of the</w:t>
                        </w:r>
                      </w:p>
                      <w:p w14:paraId="7A07057D" w14:textId="77777777" w:rsidR="005018CA" w:rsidRDefault="005018CA" w:rsidP="005018CA">
                        <w:pPr>
                          <w:spacing w:before="33"/>
                          <w:ind w:left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school to obtain medical treatment if neither parent nor legal guardian can be contacted.</w:t>
                        </w:r>
                      </w:p>
                      <w:p w14:paraId="7A6A7ED3" w14:textId="77777777" w:rsidR="005018CA" w:rsidRDefault="005018CA" w:rsidP="005018C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33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 grant permission for my student to participate in the Summer Intervention Program.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338C76" w14:textId="77777777" w:rsidR="005018CA" w:rsidRDefault="005018CA" w:rsidP="005018CA">
      <w:pPr>
        <w:pStyle w:val="BodyText"/>
        <w:spacing w:before="10"/>
        <w:rPr>
          <w:sz w:val="11"/>
        </w:rPr>
      </w:pPr>
    </w:p>
    <w:tbl>
      <w:tblPr>
        <w:tblW w:w="0" w:type="auto"/>
        <w:tblInd w:w="407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7"/>
      </w:tblGrid>
      <w:tr w:rsidR="005018CA" w14:paraId="1B77AC15" w14:textId="77777777" w:rsidTr="005018CA">
        <w:trPr>
          <w:trHeight w:val="399"/>
        </w:trPr>
        <w:tc>
          <w:tcPr>
            <w:tcW w:w="11097" w:type="dxa"/>
            <w:tcBorders>
              <w:bottom w:val="single" w:sz="6" w:space="0" w:color="000000"/>
            </w:tcBorders>
          </w:tcPr>
          <w:p w14:paraId="79A07364" w14:textId="77777777" w:rsidR="005018CA" w:rsidRDefault="005018CA" w:rsidP="00F00580">
            <w:pPr>
              <w:pStyle w:val="TableParagraph"/>
              <w:spacing w:before="22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COURSE REQUESTS:</w:t>
            </w:r>
          </w:p>
        </w:tc>
      </w:tr>
      <w:tr w:rsidR="005018CA" w14:paraId="4D9D1192" w14:textId="77777777" w:rsidTr="005018CA">
        <w:trPr>
          <w:trHeight w:val="639"/>
        </w:trPr>
        <w:tc>
          <w:tcPr>
            <w:tcW w:w="11097" w:type="dxa"/>
            <w:tcBorders>
              <w:top w:val="single" w:sz="6" w:space="0" w:color="000000"/>
              <w:bottom w:val="single" w:sz="6" w:space="0" w:color="000000"/>
            </w:tcBorders>
          </w:tcPr>
          <w:p w14:paraId="591152B5" w14:textId="77777777" w:rsidR="005018CA" w:rsidRDefault="005018CA" w:rsidP="00F00580">
            <w:pPr>
              <w:pStyle w:val="TableParagraph"/>
              <w:spacing w:before="2"/>
              <w:ind w:left="1617" w:right="1414"/>
              <w:jc w:val="center"/>
              <w:rPr>
                <w:sz w:val="18"/>
              </w:rPr>
            </w:pPr>
            <w:r>
              <w:rPr>
                <w:sz w:val="18"/>
              </w:rPr>
              <w:t>CREDIT RECOVERY</w:t>
            </w:r>
          </w:p>
          <w:p w14:paraId="089EC29F" w14:textId="77777777" w:rsidR="005018CA" w:rsidRDefault="005018CA" w:rsidP="00F00580">
            <w:pPr>
              <w:pStyle w:val="TableParagraph"/>
              <w:spacing w:line="220" w:lineRule="atLeast"/>
              <w:ind w:left="1617" w:right="1415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Max 2 Credits, </w:t>
            </w:r>
            <w:r w:rsidRPr="00A17930">
              <w:rPr>
                <w:b/>
                <w:bCs/>
                <w:i/>
                <w:sz w:val="18"/>
              </w:rPr>
              <w:t>completing one course at a time</w:t>
            </w:r>
            <w:r>
              <w:rPr>
                <w:i/>
                <w:sz w:val="18"/>
              </w:rPr>
              <w:t>) Please list in order of priority. Counselors will review these requests and place students in the most appropriate course for student's graduation plan first.</w:t>
            </w:r>
          </w:p>
        </w:tc>
      </w:tr>
      <w:tr w:rsidR="005018CA" w14:paraId="357DBAEF" w14:textId="77777777" w:rsidTr="005018CA">
        <w:trPr>
          <w:trHeight w:val="429"/>
        </w:trPr>
        <w:tc>
          <w:tcPr>
            <w:tcW w:w="11097" w:type="dxa"/>
            <w:tcBorders>
              <w:top w:val="single" w:sz="6" w:space="0" w:color="000000"/>
              <w:bottom w:val="single" w:sz="6" w:space="0" w:color="000000"/>
            </w:tcBorders>
          </w:tcPr>
          <w:p w14:paraId="1DB7F6A4" w14:textId="77777777" w:rsidR="005018CA" w:rsidRDefault="005018CA" w:rsidP="00F00580">
            <w:pPr>
              <w:pStyle w:val="TableParagraph"/>
              <w:spacing w:line="213" w:lineRule="exact"/>
              <w:ind w:left="9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</w:tr>
      <w:tr w:rsidR="005018CA" w14:paraId="4C1942F0" w14:textId="77777777" w:rsidTr="005018CA">
        <w:trPr>
          <w:trHeight w:val="437"/>
        </w:trPr>
        <w:tc>
          <w:tcPr>
            <w:tcW w:w="11097" w:type="dxa"/>
            <w:tcBorders>
              <w:top w:val="single" w:sz="6" w:space="0" w:color="000000"/>
              <w:bottom w:val="single" w:sz="6" w:space="0" w:color="000000"/>
            </w:tcBorders>
          </w:tcPr>
          <w:p w14:paraId="337935FF" w14:textId="77777777" w:rsidR="005018CA" w:rsidRDefault="005018CA" w:rsidP="00F00580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</w:tr>
      <w:tr w:rsidR="005018CA" w14:paraId="618658DF" w14:textId="77777777" w:rsidTr="005018CA">
        <w:trPr>
          <w:trHeight w:val="437"/>
        </w:trPr>
        <w:tc>
          <w:tcPr>
            <w:tcW w:w="11097" w:type="dxa"/>
            <w:tcBorders>
              <w:top w:val="single" w:sz="6" w:space="0" w:color="000000"/>
              <w:bottom w:val="single" w:sz="6" w:space="0" w:color="000000"/>
            </w:tcBorders>
          </w:tcPr>
          <w:p w14:paraId="0029E016" w14:textId="77777777" w:rsidR="005018CA" w:rsidRDefault="005018CA" w:rsidP="00F00580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</w:tr>
      <w:tr w:rsidR="005018CA" w14:paraId="4724C21A" w14:textId="77777777" w:rsidTr="005018CA">
        <w:trPr>
          <w:trHeight w:val="437"/>
        </w:trPr>
        <w:tc>
          <w:tcPr>
            <w:tcW w:w="11097" w:type="dxa"/>
            <w:tcBorders>
              <w:top w:val="single" w:sz="6" w:space="0" w:color="000000"/>
              <w:bottom w:val="single" w:sz="6" w:space="0" w:color="000000"/>
            </w:tcBorders>
          </w:tcPr>
          <w:p w14:paraId="7A0C5BA5" w14:textId="77777777" w:rsidR="005018CA" w:rsidRDefault="005018CA" w:rsidP="00F00580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</w:tr>
    </w:tbl>
    <w:p w14:paraId="027DA929" w14:textId="41B28139" w:rsidR="004A4766" w:rsidRDefault="004A4766" w:rsidP="005018CA"/>
    <w:sectPr w:rsidR="004A4766">
      <w:pgSz w:w="12240" w:h="15840"/>
      <w:pgMar w:top="440" w:right="420" w:bottom="940" w:left="26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2FEC" w14:textId="77777777" w:rsidR="00287586" w:rsidRDefault="00287586">
      <w:r>
        <w:separator/>
      </w:r>
    </w:p>
  </w:endnote>
  <w:endnote w:type="continuationSeparator" w:id="0">
    <w:p w14:paraId="0A3AB1B6" w14:textId="77777777" w:rsidR="00287586" w:rsidRDefault="00287586">
      <w:r>
        <w:continuationSeparator/>
      </w:r>
    </w:p>
  </w:endnote>
  <w:endnote w:type="continuationNotice" w:id="1">
    <w:p w14:paraId="5227B4FC" w14:textId="77777777" w:rsidR="00287586" w:rsidRDefault="00287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5804" w14:textId="385B560F" w:rsidR="004A4766" w:rsidRDefault="009D3A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2F8380" wp14:editId="2843492F">
              <wp:simplePos x="0" y="0"/>
              <wp:positionH relativeFrom="page">
                <wp:posOffset>7218680</wp:posOffset>
              </wp:positionH>
              <wp:positionV relativeFrom="page">
                <wp:posOffset>9448800</wp:posOffset>
              </wp:positionV>
              <wp:extent cx="121920" cy="1651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AD04C" w14:textId="77777777" w:rsidR="004A4766" w:rsidRDefault="00515EA3">
                          <w:pPr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F83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68.4pt;margin-top:744pt;width:9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" filled="f" stroked="f">
              <v:textbox inset="0,0,0,0">
                <w:txbxContent>
                  <w:p w14:paraId="706AD04C" w14:textId="77777777" w:rsidR="004A4766" w:rsidRDefault="00515EA3">
                    <w:pPr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695A" w14:textId="77777777" w:rsidR="00287586" w:rsidRDefault="00287586">
      <w:r>
        <w:separator/>
      </w:r>
    </w:p>
  </w:footnote>
  <w:footnote w:type="continuationSeparator" w:id="0">
    <w:p w14:paraId="7EA0448F" w14:textId="77777777" w:rsidR="00287586" w:rsidRDefault="00287586">
      <w:r>
        <w:continuationSeparator/>
      </w:r>
    </w:p>
  </w:footnote>
  <w:footnote w:type="continuationNotice" w:id="1">
    <w:p w14:paraId="0B991370" w14:textId="77777777" w:rsidR="00287586" w:rsidRDefault="002875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573F3"/>
    <w:multiLevelType w:val="hybridMultilevel"/>
    <w:tmpl w:val="E67266E0"/>
    <w:lvl w:ilvl="0" w:tplc="1E30792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46D0EB26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D242B4B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5D8A0FFC"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790064F4">
      <w:numFmt w:val="bullet"/>
      <w:lvlText w:val="•"/>
      <w:lvlJc w:val="left"/>
      <w:pPr>
        <w:ind w:left="4245" w:hanging="360"/>
      </w:pPr>
      <w:rPr>
        <w:rFonts w:hint="default"/>
      </w:rPr>
    </w:lvl>
    <w:lvl w:ilvl="5" w:tplc="7206F1FC"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0C8A68DA">
      <w:numFmt w:val="bullet"/>
      <w:lvlText w:val="•"/>
      <w:lvlJc w:val="left"/>
      <w:pPr>
        <w:ind w:left="6187" w:hanging="360"/>
      </w:pPr>
      <w:rPr>
        <w:rFonts w:hint="default"/>
      </w:rPr>
    </w:lvl>
    <w:lvl w:ilvl="7" w:tplc="E04C40BE"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1FAEB450">
      <w:numFmt w:val="bullet"/>
      <w:lvlText w:val="•"/>
      <w:lvlJc w:val="left"/>
      <w:pPr>
        <w:ind w:left="8130" w:hanging="360"/>
      </w:pPr>
      <w:rPr>
        <w:rFonts w:hint="default"/>
      </w:rPr>
    </w:lvl>
  </w:abstractNum>
  <w:abstractNum w:abstractNumId="1" w15:restartNumberingAfterBreak="0">
    <w:nsid w:val="6E2E3C27"/>
    <w:multiLevelType w:val="hybridMultilevel"/>
    <w:tmpl w:val="E292A810"/>
    <w:lvl w:ilvl="0" w:tplc="0BEA5CF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766C5E4"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2F624F64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0A884D64">
      <w:numFmt w:val="bullet"/>
      <w:lvlText w:val="•"/>
      <w:lvlJc w:val="left"/>
      <w:pPr>
        <w:ind w:left="3806" w:hanging="360"/>
      </w:pPr>
      <w:rPr>
        <w:rFonts w:hint="default"/>
      </w:rPr>
    </w:lvl>
    <w:lvl w:ilvl="4" w:tplc="5E5A0D4A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24400EF4">
      <w:numFmt w:val="bullet"/>
      <w:lvlText w:val="•"/>
      <w:lvlJc w:val="left"/>
      <w:pPr>
        <w:ind w:left="5797" w:hanging="360"/>
      </w:pPr>
      <w:rPr>
        <w:rFonts w:hint="default"/>
      </w:rPr>
    </w:lvl>
    <w:lvl w:ilvl="6" w:tplc="1C80D716">
      <w:numFmt w:val="bullet"/>
      <w:lvlText w:val="•"/>
      <w:lvlJc w:val="left"/>
      <w:pPr>
        <w:ind w:left="6793" w:hanging="360"/>
      </w:pPr>
      <w:rPr>
        <w:rFonts w:hint="default"/>
      </w:rPr>
    </w:lvl>
    <w:lvl w:ilvl="7" w:tplc="1DEEAF5C">
      <w:numFmt w:val="bullet"/>
      <w:lvlText w:val="•"/>
      <w:lvlJc w:val="left"/>
      <w:pPr>
        <w:ind w:left="7788" w:hanging="360"/>
      </w:pPr>
      <w:rPr>
        <w:rFonts w:hint="default"/>
      </w:rPr>
    </w:lvl>
    <w:lvl w:ilvl="8" w:tplc="D7E2B63E">
      <w:numFmt w:val="bullet"/>
      <w:lvlText w:val="•"/>
      <w:lvlJc w:val="left"/>
      <w:pPr>
        <w:ind w:left="8784" w:hanging="360"/>
      </w:pPr>
      <w:rPr>
        <w:rFonts w:hint="default"/>
      </w:rPr>
    </w:lvl>
  </w:abstractNum>
  <w:num w:numId="1" w16cid:durableId="1208951447">
    <w:abstractNumId w:val="0"/>
  </w:num>
  <w:num w:numId="2" w16cid:durableId="165841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66"/>
    <w:rsid w:val="00002195"/>
    <w:rsid w:val="000433B2"/>
    <w:rsid w:val="00043719"/>
    <w:rsid w:val="00043C8A"/>
    <w:rsid w:val="000532C8"/>
    <w:rsid w:val="000A407B"/>
    <w:rsid w:val="000D307D"/>
    <w:rsid w:val="000E13D2"/>
    <w:rsid w:val="001574BC"/>
    <w:rsid w:val="0018790E"/>
    <w:rsid w:val="001C6D11"/>
    <w:rsid w:val="001D0A59"/>
    <w:rsid w:val="001D3F56"/>
    <w:rsid w:val="001E7453"/>
    <w:rsid w:val="001F2040"/>
    <w:rsid w:val="001F3676"/>
    <w:rsid w:val="002303E8"/>
    <w:rsid w:val="002324BC"/>
    <w:rsid w:val="00235A1C"/>
    <w:rsid w:val="00237CE2"/>
    <w:rsid w:val="0025159C"/>
    <w:rsid w:val="0026162D"/>
    <w:rsid w:val="00286CD5"/>
    <w:rsid w:val="00287586"/>
    <w:rsid w:val="00297D93"/>
    <w:rsid w:val="002F72F4"/>
    <w:rsid w:val="002F75AF"/>
    <w:rsid w:val="00330C18"/>
    <w:rsid w:val="00361486"/>
    <w:rsid w:val="00395CF7"/>
    <w:rsid w:val="003A13E1"/>
    <w:rsid w:val="003C1BA3"/>
    <w:rsid w:val="003F57C2"/>
    <w:rsid w:val="00441D00"/>
    <w:rsid w:val="00477D8D"/>
    <w:rsid w:val="004A4766"/>
    <w:rsid w:val="004B0F62"/>
    <w:rsid w:val="004D06EF"/>
    <w:rsid w:val="004E10E7"/>
    <w:rsid w:val="005018CA"/>
    <w:rsid w:val="0051292E"/>
    <w:rsid w:val="005141A3"/>
    <w:rsid w:val="00515EA3"/>
    <w:rsid w:val="005329FA"/>
    <w:rsid w:val="0057417E"/>
    <w:rsid w:val="005F5191"/>
    <w:rsid w:val="005F54BE"/>
    <w:rsid w:val="00604A0B"/>
    <w:rsid w:val="00615C51"/>
    <w:rsid w:val="0062663E"/>
    <w:rsid w:val="0068485C"/>
    <w:rsid w:val="00684EF6"/>
    <w:rsid w:val="006B4199"/>
    <w:rsid w:val="006E1434"/>
    <w:rsid w:val="006F1884"/>
    <w:rsid w:val="006F1A4D"/>
    <w:rsid w:val="007268CA"/>
    <w:rsid w:val="00767369"/>
    <w:rsid w:val="00792CBD"/>
    <w:rsid w:val="008014AD"/>
    <w:rsid w:val="008245FE"/>
    <w:rsid w:val="00840546"/>
    <w:rsid w:val="008576C4"/>
    <w:rsid w:val="008776FB"/>
    <w:rsid w:val="0088630C"/>
    <w:rsid w:val="008A7F52"/>
    <w:rsid w:val="008B21E8"/>
    <w:rsid w:val="008F0683"/>
    <w:rsid w:val="008F6A92"/>
    <w:rsid w:val="00937259"/>
    <w:rsid w:val="00941168"/>
    <w:rsid w:val="00943D82"/>
    <w:rsid w:val="009735A0"/>
    <w:rsid w:val="009D3A0A"/>
    <w:rsid w:val="009E6E30"/>
    <w:rsid w:val="00A049FA"/>
    <w:rsid w:val="00A16278"/>
    <w:rsid w:val="00A17930"/>
    <w:rsid w:val="00A23905"/>
    <w:rsid w:val="00A47D49"/>
    <w:rsid w:val="00AB4DAB"/>
    <w:rsid w:val="00AC3299"/>
    <w:rsid w:val="00B045A5"/>
    <w:rsid w:val="00B12306"/>
    <w:rsid w:val="00B17D76"/>
    <w:rsid w:val="00B6664A"/>
    <w:rsid w:val="00BA4140"/>
    <w:rsid w:val="00BE027D"/>
    <w:rsid w:val="00BF3446"/>
    <w:rsid w:val="00C24E93"/>
    <w:rsid w:val="00C52A5A"/>
    <w:rsid w:val="00C8215B"/>
    <w:rsid w:val="00CC25D9"/>
    <w:rsid w:val="00CC4C88"/>
    <w:rsid w:val="00CD5A46"/>
    <w:rsid w:val="00CE42C0"/>
    <w:rsid w:val="00D16A07"/>
    <w:rsid w:val="00D20C04"/>
    <w:rsid w:val="00D22A73"/>
    <w:rsid w:val="00D875D8"/>
    <w:rsid w:val="00D87A7C"/>
    <w:rsid w:val="00DD2E61"/>
    <w:rsid w:val="00DD3766"/>
    <w:rsid w:val="00E16D68"/>
    <w:rsid w:val="00E22935"/>
    <w:rsid w:val="00E569B0"/>
    <w:rsid w:val="00E81C4B"/>
    <w:rsid w:val="00E91F85"/>
    <w:rsid w:val="00EB1789"/>
    <w:rsid w:val="00F00580"/>
    <w:rsid w:val="00F27E2A"/>
    <w:rsid w:val="00F34135"/>
    <w:rsid w:val="00F35131"/>
    <w:rsid w:val="00F51C8F"/>
    <w:rsid w:val="00F56BB3"/>
    <w:rsid w:val="00F65E90"/>
    <w:rsid w:val="00F75361"/>
    <w:rsid w:val="00F96338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A12A8"/>
  <w15:docId w15:val="{128380AF-4FFD-44D1-9A03-B98C787E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CA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5"/>
      <w:ind w:left="251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515E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EA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018CA"/>
    <w:rPr>
      <w:rFonts w:ascii="Calibri" w:eastAsia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3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6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63E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C4C8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ndra.fant@kellerisd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xvs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hannon.bryant@kellerisd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CEB2-7B20-4825-ADBC-74A4C87A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Links>
    <vt:vector size="18" baseType="variant">
      <vt:variant>
        <vt:i4>4390949</vt:i4>
      </vt:variant>
      <vt:variant>
        <vt:i4>6</vt:i4>
      </vt:variant>
      <vt:variant>
        <vt:i4>0</vt:i4>
      </vt:variant>
      <vt:variant>
        <vt:i4>5</vt:i4>
      </vt:variant>
      <vt:variant>
        <vt:lpwstr>mailto:sandra.fant@kellerisd.net</vt:lpwstr>
      </vt:variant>
      <vt:variant>
        <vt:lpwstr/>
      </vt:variant>
      <vt:variant>
        <vt:i4>5177351</vt:i4>
      </vt:variant>
      <vt:variant>
        <vt:i4>3</vt:i4>
      </vt:variant>
      <vt:variant>
        <vt:i4>0</vt:i4>
      </vt:variant>
      <vt:variant>
        <vt:i4>5</vt:i4>
      </vt:variant>
      <vt:variant>
        <vt:lpwstr>http://www.txvsn.org/</vt:lpwstr>
      </vt:variant>
      <vt:variant>
        <vt:lpwstr/>
      </vt:variant>
      <vt:variant>
        <vt:i4>393323</vt:i4>
      </vt:variant>
      <vt:variant>
        <vt:i4>0</vt:i4>
      </vt:variant>
      <vt:variant>
        <vt:i4>0</vt:i4>
      </vt:variant>
      <vt:variant>
        <vt:i4>5</vt:i4>
      </vt:variant>
      <vt:variant>
        <vt:lpwstr>mailto:shannon.bryant@kellerisd.net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Leigh</dc:creator>
  <cp:keywords/>
  <dc:description/>
  <cp:lastModifiedBy>Cook, Leigh</cp:lastModifiedBy>
  <cp:revision>53</cp:revision>
  <cp:lastPrinted>2022-03-07T13:37:00Z</cp:lastPrinted>
  <dcterms:created xsi:type="dcterms:W3CDTF">2024-02-12T20:45:00Z</dcterms:created>
  <dcterms:modified xsi:type="dcterms:W3CDTF">2024-03-21T13:44:00Z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2020-01-28T00:00:00Z</vt:filetime>
  </property>
</Properties>
</file>